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8EF5" w14:textId="77777777"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14:paraId="406D4A96" w14:textId="77777777"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1492E866" wp14:editId="62EA4C8C">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14:paraId="7D62FE35"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2E866"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cEQIAACAEAAAOAAAAZHJzL2Uyb0RvYy54bWysk81u2zAMx+8D9g6C7oudwGkbI07Rpcsw&#10;oPsAuj2ALMuxMFnUKCV29vSjlDQNuu0yzAdBNKm/yB+p5e3YG7ZX6DXYik8nOWfKSmi03Vb829fN&#10;mx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bxbz4nrOmSTftMiLq1lqSybKp+MOfXivoGdxU3GkriZ5sX/wIaYjyqeQeJsHo5uNNiYZ&#10;uK3XBtle0ARs0pcqeBFmLBsqvpjP5kcCf5XI0/cniV4HGmWj+4rfnINEGbm9s00atCC0Oe4pZWNP&#10;ICO7I8Uw1iMFRqA1NAdCinAcWXpitOkAf3I20LhW3P/YCVScmQ+W2rKYFkWc72QU82tiyPDSU196&#10;hJUkVfHA2XG7DulNJGDujtq30QnscyanXGkME+/Tk4lzfmmnqOeHvfoFAAD//wMAUEsDBBQABgAI&#10;AAAAIQBld34R2wAAAAYBAAAPAAAAZHJzL2Rvd25yZXYueG1sTI9Bb8IwDIXvk/gPkZF2QSOlqAi6&#10;poghcdqJjt1D47XVGqckAcq/n3fabn5+1nufi+1oe3FDHzpHChbzBARS7UxHjYLTx+FlDSJETUb3&#10;jlDBAwNsy8lToXPj7nTEWxUbwSEUcq2gjXHIpQx1i1aHuRuQ2Pty3urI0jfSeH3ncNvLNElW0uqO&#10;uKHVA+5brL+rq1WwulTL2funmdHxcXjztc3M/pQp9Twdd68gIo7x7xh+8RkdSmY6uyuZIHoF/Ejk&#10;7QYEm+lmnYE485AuFyDLQv7HL38AAAD//wMAUEsBAi0AFAAGAAgAAAAhALaDOJL+AAAA4QEAABMA&#10;AAAAAAAAAAAAAAAAAAAAAFtDb250ZW50X1R5cGVzXS54bWxQSwECLQAUAAYACAAAACEAOP0h/9YA&#10;AACUAQAACwAAAAAAAAAAAAAAAAAvAQAAX3JlbHMvLnJlbHNQSwECLQAUAAYACAAAACEAsCpUHBEC&#10;AAAgBAAADgAAAAAAAAAAAAAAAAAuAgAAZHJzL2Uyb0RvYy54bWxQSwECLQAUAAYACAAAACEAZXd+&#10;EdsAAAAGAQAADwAAAAAAAAAAAAAAAABrBAAAZHJzL2Rvd25yZXYueG1sUEsFBgAAAAAEAAQA8wAA&#10;AHMFAAAAAA==&#10;">
                <v:textbox style="mso-fit-shape-to-text:t">
                  <w:txbxContent>
                    <w:p w14:paraId="7D62FE35"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v:textbox>
                <w10:wrap anchorx="margin"/>
              </v:shape>
            </w:pict>
          </mc:Fallback>
        </mc:AlternateContent>
      </w:r>
    </w:p>
    <w:p w14:paraId="3BD32074" w14:textId="77777777" w:rsidR="00A96C96" w:rsidRPr="00A96C96" w:rsidRDefault="00A96C96" w:rsidP="005D1396">
      <w:pPr>
        <w:rPr>
          <w:rFonts w:asciiTheme="majorEastAsia" w:eastAsiaTheme="majorEastAsia" w:hAnsiTheme="majorEastAsia"/>
          <w:b/>
        </w:rPr>
      </w:pPr>
    </w:p>
    <w:p w14:paraId="2D90D251" w14:textId="77777777" w:rsidR="004603E6" w:rsidRDefault="003C0907">
      <w:pPr>
        <w:rPr>
          <w:b/>
        </w:rPr>
      </w:pPr>
      <w:r>
        <w:rPr>
          <w:rFonts w:hint="eastAsia"/>
          <w:b/>
        </w:rPr>
        <w:t>〇昇級審査</w:t>
      </w:r>
    </w:p>
    <w:p w14:paraId="27E12E8A" w14:textId="77777777"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14:paraId="04C3380E" w14:textId="77777777"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14:paraId="504A3558" w14:textId="77777777"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14:paraId="49ED5D04" w14:textId="77777777" w:rsidR="004603E6" w:rsidRPr="0012538F" w:rsidRDefault="004603E6">
      <w:pPr>
        <w:rPr>
          <w:color w:val="000000" w:themeColor="text1"/>
        </w:rPr>
      </w:pPr>
      <w:r w:rsidRPr="0012538F">
        <w:rPr>
          <w:rFonts w:hint="eastAsia"/>
          <w:color w:val="000000" w:themeColor="text1"/>
        </w:rPr>
        <w:t xml:space="preserve">　・過去</w:t>
      </w:r>
      <w:r w:rsidRPr="0012538F">
        <w:rPr>
          <w:rFonts w:hint="eastAsia"/>
          <w:color w:val="000000" w:themeColor="text1"/>
        </w:rPr>
        <w:t>14</w:t>
      </w:r>
      <w:r w:rsidRPr="0012538F">
        <w:rPr>
          <w:rFonts w:hint="eastAsia"/>
          <w:color w:val="000000" w:themeColor="text1"/>
        </w:rPr>
        <w:t>日以内に渡航歴のある人や感染流行地域を訪れた人。</w:t>
      </w:r>
    </w:p>
    <w:p w14:paraId="32163972" w14:textId="77777777"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14:paraId="19A69FD6" w14:textId="77777777"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14:paraId="284E8AEB" w14:textId="77777777" w:rsidR="004603E6" w:rsidRPr="0012538F" w:rsidRDefault="00902C9D" w:rsidP="00902C9D">
      <w:pPr>
        <w:ind w:firstLine="2520"/>
        <w:rPr>
          <w:color w:val="000000" w:themeColor="text1"/>
        </w:rPr>
      </w:pPr>
      <w:r w:rsidRPr="0012538F">
        <w:rPr>
          <w:rFonts w:hint="eastAsia"/>
          <w:color w:val="000000" w:themeColor="text1"/>
        </w:rPr>
        <w:t>る人。</w:t>
      </w:r>
    </w:p>
    <w:p w14:paraId="6834195C" w14:textId="77777777"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14:paraId="31BDBCE8" w14:textId="77777777" w:rsidR="00902C9D" w:rsidRPr="0012538F" w:rsidRDefault="00902C9D" w:rsidP="00902C9D">
      <w:pPr>
        <w:rPr>
          <w:b/>
          <w:color w:val="000000" w:themeColor="text1"/>
        </w:rPr>
      </w:pPr>
      <w:r w:rsidRPr="0012538F">
        <w:rPr>
          <w:rFonts w:hint="eastAsia"/>
          <w:b/>
          <w:color w:val="000000" w:themeColor="text1"/>
        </w:rPr>
        <w:t>〇保護者、付き添い者</w:t>
      </w:r>
    </w:p>
    <w:p w14:paraId="5704EBFE" w14:textId="20E7B092"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w:t>
      </w:r>
    </w:p>
    <w:p w14:paraId="72DE55B3" w14:textId="77777777" w:rsidR="00902C9D" w:rsidRPr="0012538F" w:rsidRDefault="00902C9D" w:rsidP="00902C9D">
      <w:pPr>
        <w:rPr>
          <w:b/>
          <w:color w:val="000000" w:themeColor="text1"/>
        </w:rPr>
      </w:pPr>
      <w:r w:rsidRPr="0012538F">
        <w:rPr>
          <w:rFonts w:hint="eastAsia"/>
          <w:b/>
          <w:color w:val="000000" w:themeColor="text1"/>
        </w:rPr>
        <w:t>〇時間厳守</w:t>
      </w:r>
    </w:p>
    <w:p w14:paraId="568A997B" w14:textId="77777777"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14:paraId="1E2EDB6D" w14:textId="77777777" w:rsidR="00902C9D" w:rsidRPr="0012538F" w:rsidRDefault="00902C9D" w:rsidP="00902C9D">
      <w:pPr>
        <w:rPr>
          <w:b/>
          <w:color w:val="000000" w:themeColor="text1"/>
        </w:rPr>
      </w:pPr>
      <w:r w:rsidRPr="0012538F">
        <w:rPr>
          <w:rFonts w:hint="eastAsia"/>
          <w:b/>
          <w:color w:val="000000" w:themeColor="text1"/>
        </w:rPr>
        <w:t>〇着替え</w:t>
      </w:r>
    </w:p>
    <w:p w14:paraId="06A4B2FA" w14:textId="77777777" w:rsidR="00902C9D" w:rsidRPr="0012538F" w:rsidRDefault="00902C9D" w:rsidP="00902C9D">
      <w:pPr>
        <w:rPr>
          <w:color w:val="000000" w:themeColor="text1"/>
        </w:rPr>
      </w:pPr>
      <w:r w:rsidRPr="0012538F">
        <w:rPr>
          <w:rFonts w:hint="eastAsia"/>
          <w:color w:val="000000" w:themeColor="text1"/>
        </w:rPr>
        <w:t xml:space="preserve">　着替えは原則自宅で済ませておく、やむなく試合会場の更衣室を利用する場合</w:t>
      </w:r>
      <w:r w:rsidR="00EA0C7B" w:rsidRPr="0012538F">
        <w:rPr>
          <w:rFonts w:hint="eastAsia"/>
          <w:color w:val="000000" w:themeColor="text1"/>
        </w:rPr>
        <w:t>は密を避け、交代で使用する。</w:t>
      </w:r>
    </w:p>
    <w:p w14:paraId="7772D425" w14:textId="77777777" w:rsidR="00EA0C7B" w:rsidRPr="0012538F" w:rsidRDefault="00EA0C7B" w:rsidP="00902C9D">
      <w:pPr>
        <w:rPr>
          <w:b/>
          <w:color w:val="000000" w:themeColor="text1"/>
        </w:rPr>
      </w:pPr>
      <w:r w:rsidRPr="0012538F">
        <w:rPr>
          <w:rFonts w:hint="eastAsia"/>
          <w:b/>
          <w:color w:val="000000" w:themeColor="text1"/>
        </w:rPr>
        <w:t>〇マスク着用</w:t>
      </w:r>
    </w:p>
    <w:p w14:paraId="0B41798B" w14:textId="7CAF3E3A" w:rsidR="00EA0C7B" w:rsidRPr="003A308A" w:rsidRDefault="003C0907" w:rsidP="003A308A">
      <w:pPr>
        <w:ind w:left="210" w:hanging="210"/>
        <w:rPr>
          <w:color w:val="000000" w:themeColor="text1"/>
        </w:rPr>
      </w:pPr>
      <w:r w:rsidRPr="0012538F">
        <w:rPr>
          <w:rFonts w:hint="eastAsia"/>
          <w:color w:val="000000" w:themeColor="text1"/>
        </w:rPr>
        <w:t xml:space="preserve">　審査会</w:t>
      </w:r>
      <w:r w:rsidR="00EA0C7B" w:rsidRPr="0012538F">
        <w:rPr>
          <w:rFonts w:hint="eastAsia"/>
          <w:color w:val="000000" w:themeColor="text1"/>
        </w:rPr>
        <w:t>参加者</w:t>
      </w:r>
      <w:r w:rsidR="001B1EAD">
        <w:rPr>
          <w:rFonts w:hint="eastAsia"/>
          <w:color w:val="000000" w:themeColor="text1"/>
        </w:rPr>
        <w:t>は</w:t>
      </w:r>
      <w:r w:rsidR="00EA0C7B" w:rsidRPr="0012538F">
        <w:rPr>
          <w:rFonts w:hint="eastAsia"/>
          <w:color w:val="000000" w:themeColor="text1"/>
        </w:rPr>
        <w:t>必ず着用すること。また、施設内に入場</w:t>
      </w:r>
      <w:r w:rsidR="001B1EAD">
        <w:rPr>
          <w:rFonts w:hint="eastAsia"/>
          <w:color w:val="000000" w:themeColor="text1"/>
        </w:rPr>
        <w:t>者のマスク着用は</w:t>
      </w:r>
      <w:r w:rsidR="00AF42E7">
        <w:rPr>
          <w:rFonts w:hint="eastAsia"/>
          <w:color w:val="000000" w:themeColor="text1"/>
        </w:rPr>
        <w:t>個人の判断</w:t>
      </w:r>
      <w:r w:rsidR="001B1EAD">
        <w:rPr>
          <w:rFonts w:hint="eastAsia"/>
          <w:color w:val="000000" w:themeColor="text1"/>
        </w:rPr>
        <w:t>とするが</w:t>
      </w:r>
      <w:r w:rsidR="00EA0C7B" w:rsidRPr="0012538F">
        <w:rPr>
          <w:rFonts w:hint="eastAsia"/>
          <w:color w:val="000000" w:themeColor="text1"/>
        </w:rPr>
        <w:t>、私語を慎むように心がける。</w:t>
      </w:r>
    </w:p>
    <w:p w14:paraId="69E084C3" w14:textId="77777777" w:rsidR="00EA0C7B" w:rsidRPr="0012538F" w:rsidRDefault="00EA0C7B" w:rsidP="00902C9D">
      <w:pPr>
        <w:rPr>
          <w:b/>
          <w:color w:val="000000" w:themeColor="text1"/>
        </w:rPr>
      </w:pPr>
      <w:r w:rsidRPr="0012538F">
        <w:rPr>
          <w:rFonts w:hint="eastAsia"/>
          <w:b/>
          <w:color w:val="000000" w:themeColor="text1"/>
        </w:rPr>
        <w:t>〇手洗い、うがい、消毒</w:t>
      </w:r>
    </w:p>
    <w:p w14:paraId="655220AD" w14:textId="77777777" w:rsidR="00EA0C7B" w:rsidRPr="0012538F" w:rsidRDefault="003C0907" w:rsidP="00EA0C7B">
      <w:pPr>
        <w:ind w:left="210" w:hanging="210"/>
        <w:rPr>
          <w:color w:val="000000" w:themeColor="text1"/>
        </w:rPr>
      </w:pPr>
      <w:r w:rsidRPr="0012538F">
        <w:rPr>
          <w:rFonts w:hint="eastAsia"/>
          <w:color w:val="000000" w:themeColor="text1"/>
        </w:rPr>
        <w:t xml:space="preserve">　審査会</w:t>
      </w:r>
      <w:r w:rsidR="00EA0C7B" w:rsidRPr="0012538F">
        <w:rPr>
          <w:rFonts w:hint="eastAsia"/>
          <w:color w:val="000000" w:themeColor="text1"/>
        </w:rPr>
        <w:t>後に手洗い、うがい、手</w:t>
      </w:r>
      <w:r w:rsidRPr="0012538F">
        <w:rPr>
          <w:rFonts w:hint="eastAsia"/>
          <w:color w:val="000000" w:themeColor="text1"/>
        </w:rPr>
        <w:t>指のアルコール消毒を行う。</w:t>
      </w:r>
      <w:r w:rsidR="00AD7A44" w:rsidRPr="0012538F">
        <w:rPr>
          <w:rFonts w:hint="eastAsia"/>
          <w:color w:val="000000" w:themeColor="text1"/>
        </w:rPr>
        <w:t>ごみはビニール袋に入れ密封し持ち帰る</w:t>
      </w:r>
      <w:r w:rsidR="00EA0C7B" w:rsidRPr="0012538F">
        <w:rPr>
          <w:rFonts w:hint="eastAsia"/>
          <w:color w:val="000000" w:themeColor="text1"/>
        </w:rPr>
        <w:t>。</w:t>
      </w:r>
    </w:p>
    <w:p w14:paraId="1ABC8602" w14:textId="77777777" w:rsidR="00EA0C7B" w:rsidRPr="0012538F" w:rsidRDefault="00EA0C7B" w:rsidP="00EA0C7B">
      <w:pPr>
        <w:ind w:left="210" w:hanging="210"/>
        <w:rPr>
          <w:b/>
          <w:color w:val="000000" w:themeColor="text1"/>
        </w:rPr>
      </w:pPr>
      <w:r w:rsidRPr="0012538F">
        <w:rPr>
          <w:rFonts w:hint="eastAsia"/>
          <w:b/>
          <w:color w:val="000000" w:themeColor="text1"/>
        </w:rPr>
        <w:t>〇面マスク</w:t>
      </w:r>
    </w:p>
    <w:p w14:paraId="4D6DC98D" w14:textId="1661BA3F" w:rsidR="00EA0C7B" w:rsidRDefault="003C0907" w:rsidP="0012538F">
      <w:pPr>
        <w:ind w:left="210" w:hanging="210"/>
        <w:rPr>
          <w:color w:val="000000" w:themeColor="text1"/>
        </w:rPr>
      </w:pPr>
      <w:r w:rsidRPr="0012538F">
        <w:rPr>
          <w:rFonts w:hint="eastAsia"/>
          <w:color w:val="000000" w:themeColor="text1"/>
        </w:rPr>
        <w:t xml:space="preserve">　</w:t>
      </w:r>
      <w:r w:rsidR="00AF42E7">
        <w:rPr>
          <w:rFonts w:hint="eastAsia"/>
          <w:color w:val="000000" w:themeColor="text1"/>
        </w:rPr>
        <w:t>・受審者：面マスクまたはシールドを着用（面をつけた時のみで、面を外した時は個人の判断）</w:t>
      </w:r>
    </w:p>
    <w:p w14:paraId="5BE21007" w14:textId="77777777" w:rsidR="00AF42E7" w:rsidRDefault="00AF42E7" w:rsidP="00AF42E7">
      <w:pPr>
        <w:ind w:left="210" w:hanging="210"/>
        <w:rPr>
          <w:color w:val="000000" w:themeColor="text1"/>
        </w:rPr>
      </w:pPr>
      <w:r>
        <w:rPr>
          <w:rFonts w:hint="eastAsia"/>
          <w:color w:val="000000" w:themeColor="text1"/>
        </w:rPr>
        <w:t xml:space="preserve">　・元立ち：</w:t>
      </w:r>
      <w:r>
        <w:rPr>
          <w:rFonts w:hint="eastAsia"/>
          <w:color w:val="000000" w:themeColor="text1"/>
        </w:rPr>
        <w:t>面マスクまたはシールドを着用（面をつけた時のみで、面を外した時は個人の判断）</w:t>
      </w:r>
    </w:p>
    <w:p w14:paraId="020750AE" w14:textId="25148536" w:rsidR="00AF42E7" w:rsidRDefault="00AF42E7" w:rsidP="00AF42E7">
      <w:pPr>
        <w:ind w:left="210" w:hanging="210"/>
        <w:rPr>
          <w:color w:val="000000" w:themeColor="text1"/>
        </w:rPr>
      </w:pPr>
      <w:r>
        <w:rPr>
          <w:rFonts w:hint="eastAsia"/>
          <w:color w:val="000000" w:themeColor="text1"/>
        </w:rPr>
        <w:t xml:space="preserve">　・審査員：マスク着用。ただし、控室でのマスク着用は個人の判断</w:t>
      </w:r>
    </w:p>
    <w:p w14:paraId="081E7E99" w14:textId="6C87EE75" w:rsidR="00AF42E7" w:rsidRDefault="00AF42E7" w:rsidP="00AF42E7">
      <w:pPr>
        <w:ind w:left="210" w:hanging="210"/>
        <w:rPr>
          <w:color w:val="000000" w:themeColor="text1"/>
        </w:rPr>
      </w:pPr>
      <w:r>
        <w:rPr>
          <w:rFonts w:hint="eastAsia"/>
          <w:color w:val="000000" w:themeColor="text1"/>
        </w:rPr>
        <w:t xml:space="preserve">　・立会人：マスクを着用しない</w:t>
      </w:r>
    </w:p>
    <w:p w14:paraId="5C4A87B2" w14:textId="15DE3E09" w:rsidR="00105C07" w:rsidRPr="00AF42E7" w:rsidRDefault="00105C07" w:rsidP="00AF42E7">
      <w:pPr>
        <w:ind w:left="210" w:hanging="210"/>
        <w:rPr>
          <w:rFonts w:hint="eastAsia"/>
          <w:color w:val="000000" w:themeColor="text1"/>
        </w:rPr>
      </w:pPr>
      <w:r>
        <w:rPr>
          <w:rFonts w:hint="eastAsia"/>
          <w:color w:val="000000" w:themeColor="text1"/>
        </w:rPr>
        <w:t xml:space="preserve">　・運営関係者（本部、係員）：マスク着用。</w:t>
      </w:r>
      <w:r>
        <w:rPr>
          <w:rFonts w:hint="eastAsia"/>
          <w:color w:val="000000" w:themeColor="text1"/>
        </w:rPr>
        <w:t>ただし、控室でのマスク着用は個人の判断</w:t>
      </w:r>
    </w:p>
    <w:p w14:paraId="07DA035D" w14:textId="77777777" w:rsidR="005D1396" w:rsidRPr="0012538F" w:rsidRDefault="005D1396" w:rsidP="005D1396">
      <w:pPr>
        <w:rPr>
          <w:b/>
          <w:color w:val="000000" w:themeColor="text1"/>
        </w:rPr>
      </w:pPr>
      <w:r w:rsidRPr="0012538F">
        <w:rPr>
          <w:rFonts w:hint="eastAsia"/>
          <w:b/>
          <w:color w:val="000000" w:themeColor="text1"/>
        </w:rPr>
        <w:t>〇鍔ぜり合い</w:t>
      </w:r>
    </w:p>
    <w:p w14:paraId="51BFB1CB" w14:textId="77777777"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14:paraId="42149CA0" w14:textId="77777777" w:rsidR="00601516" w:rsidRPr="0012538F" w:rsidRDefault="00601516" w:rsidP="005D1396">
      <w:pPr>
        <w:rPr>
          <w:b/>
          <w:color w:val="000000" w:themeColor="text1"/>
        </w:rPr>
      </w:pPr>
      <w:r w:rsidRPr="0012538F">
        <w:rPr>
          <w:rFonts w:hint="eastAsia"/>
          <w:b/>
          <w:color w:val="000000" w:themeColor="text1"/>
        </w:rPr>
        <w:t>〇木刀による剣道基本稽古法</w:t>
      </w:r>
    </w:p>
    <w:p w14:paraId="2BC984D6" w14:textId="77777777" w:rsidR="005D1396"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14:paraId="6CF9CFFE" w14:textId="77777777" w:rsidR="003A308A" w:rsidRPr="0012538F" w:rsidRDefault="003A308A" w:rsidP="005D1396">
      <w:pPr>
        <w:rPr>
          <w:color w:val="000000" w:themeColor="text1"/>
        </w:rPr>
      </w:pPr>
    </w:p>
    <w:p w14:paraId="46AD43B3" w14:textId="77777777"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5187793D" wp14:editId="554305F4">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14:paraId="18B68A22"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7793D"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2IDgIAAP4DAAAOAAAAZHJzL2Uyb0RvYy54bWysk81u2zAMx+8D9g6C7ovjIElbI07Rpcsw&#10;oPsAuj0ALcuxMFnUJCV29vSjFDcN2lsxHwTRlP4kf6RWt0On2UE6r9CUPJ9MOZNGYK3MruS/fm4/&#10;XHPmA5gaNBpZ8qP0/Hb9/t2qt4WcYYu6lo6RiPFFb0vehmCLLPOilR34CVppyNmg6yCQ6XZZ7aAn&#10;9U5ns+l0mfXoautQSO/p7/3JyddJv2mkCN+bxsvAdMkpt5BWl9Yqrtl6BcXOgW2VGNOAN2TRgTIU&#10;9Cx1DwHY3qlXUp0SDj02YSKwy7BplJCpBqomn76o5rEFK1MtBMfbMyb//2TFt8Oj/eFYGD7iQA1M&#10;RXj7gOK3ZwY3LZidvHMO+1ZCTYHziCzrrS/GqxG1L3wUqfqvWFOTYR8wCQ2N6yIVqpOROjXgeIYu&#10;h8BEDHm1nOWzBWeCfPl8Ol/OUlsyKJ6uW+fDZ4kdi5uSO+pqkofDgw8xHSiejsRoBrdK69RZbVhf&#10;8psF6UePR63q6EyG21Ub7dgB4mykL9X24linAk2oVl3Jr8+HoIg4Ppk6RQmg9GlPmWgz8olITnDC&#10;UA1M1SO8iKvC+kjAHJ4Gkh4QbVp0fznraRhL7v/swUnO9BdD0G/y+TxObzLmiysixNylp7r0gBEk&#10;VfLA2Wm7CWniU9H2jpqzVQnbcyZjyjRkieb4IOIUX9rp1POzXf8DAAD//wMAUEsDBBQABgAIAAAA&#10;IQBf0GmH3QAAAAYBAAAPAAAAZHJzL2Rvd25yZXYueG1sTI/BTsMwEETvSPyDtUjcWodA2ijEqapC&#10;Va5pKnF1420SEa+j2G0DX89yorcdzWjmbb6abC8uOPrOkYKneQQCqXamo0bBodrOUhA+aDK6d4QK&#10;vtHDqri/y3Vm3JVKvOxDI7iEfKYVtCEMmZS+btFqP3cDEnsnN1odWI6NNKO+crntZRxFC2l1R7zQ&#10;6gE3LdZf+7NV8Fy9f6ZT8lElb7uyPJXuZ5dsK6UeH6b1K4iAU/gPwx8+o0PBTEd3JuNFr4AfCQpm&#10;LyDYjJfLBMSRjzhKQRa5vMUvfgEAAP//AwBQSwECLQAUAAYACAAAACEAtoM4kv4AAADhAQAAEwAA&#10;AAAAAAAAAAAAAAAAAAAAW0NvbnRlbnRfVHlwZXNdLnhtbFBLAQItABQABgAIAAAAIQA4/SH/1gAA&#10;AJQBAAALAAAAAAAAAAAAAAAAAC8BAABfcmVscy8ucmVsc1BLAQItABQABgAIAAAAIQB2Zd2IDgIA&#10;AP4DAAAOAAAAAAAAAAAAAAAAAC4CAABkcnMvZTJvRG9jLnhtbFBLAQItABQABgAIAAAAIQBf0GmH&#10;3QAAAAYBAAAPAAAAAAAAAAAAAAAAAGgEAABkcnMvZG93bnJldi54bWxQSwUGAAAAAAQABADzAAAA&#10;cgUAAAAA&#10;" filled="f">
                <v:textbox style="mso-fit-shape-to-text:t">
                  <w:txbxContent>
                    <w:p w14:paraId="18B68A22"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14:paraId="6537BA26" w14:textId="6BE4A826" w:rsidR="001B1EAD" w:rsidRPr="001B1EAD" w:rsidRDefault="001B1EAD" w:rsidP="005D1396">
      <w:pPr>
        <w:rPr>
          <w:rFonts w:hint="eastAsia"/>
          <w:color w:val="000000" w:themeColor="text1"/>
        </w:rPr>
      </w:pPr>
    </w:p>
    <w:p w14:paraId="5046A160" w14:textId="77777777" w:rsidR="00AD6B49" w:rsidRPr="0012538F" w:rsidRDefault="00AD6B49" w:rsidP="005D1396">
      <w:pPr>
        <w:rPr>
          <w:color w:val="000000" w:themeColor="text1"/>
        </w:rPr>
      </w:pPr>
      <w:r w:rsidRPr="0012538F">
        <w:rPr>
          <w:rFonts w:hint="eastAsia"/>
          <w:color w:val="000000" w:themeColor="text1"/>
        </w:rPr>
        <w:t xml:space="preserve">　・施設内の数か所にアルコール消毒液を設置する。</w:t>
      </w:r>
    </w:p>
    <w:p w14:paraId="40A9AF73" w14:textId="77777777" w:rsidR="00AD6B49" w:rsidRPr="0012538F" w:rsidRDefault="00AD6B49" w:rsidP="005D1396">
      <w:pPr>
        <w:rPr>
          <w:color w:val="000000" w:themeColor="text1"/>
        </w:rPr>
      </w:pPr>
      <w:r w:rsidRPr="0012538F">
        <w:rPr>
          <w:rFonts w:hint="eastAsia"/>
          <w:color w:val="000000" w:themeColor="text1"/>
        </w:rPr>
        <w:t xml:space="preserve">　・会場内の室温、換気には十分注意する。</w:t>
      </w:r>
    </w:p>
    <w:p w14:paraId="48BCA4DF" w14:textId="77777777" w:rsidR="00AD6B49" w:rsidRPr="0012538F" w:rsidRDefault="0049095E" w:rsidP="005D1396">
      <w:pPr>
        <w:rPr>
          <w:color w:val="000000" w:themeColor="text1"/>
        </w:rPr>
      </w:pPr>
      <w:r>
        <w:rPr>
          <w:rFonts w:hint="eastAsia"/>
          <w:color w:val="000000" w:themeColor="text1"/>
        </w:rPr>
        <w:t xml:space="preserve">　・審査</w:t>
      </w:r>
      <w:r w:rsidR="00AD6B49" w:rsidRPr="0012538F">
        <w:rPr>
          <w:rFonts w:hint="eastAsia"/>
          <w:color w:val="000000" w:themeColor="text1"/>
        </w:rPr>
        <w:t>には必ず救護係（医療関係者）を配置する。</w:t>
      </w:r>
    </w:p>
    <w:p w14:paraId="080DCD8A" w14:textId="77777777"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49095E">
        <w:rPr>
          <w:rFonts w:hint="eastAsia"/>
          <w:color w:val="000000" w:themeColor="text1"/>
        </w:rPr>
        <w:t>、審査会場</w:t>
      </w:r>
      <w:r w:rsidR="00AD6B49" w:rsidRPr="0012538F">
        <w:rPr>
          <w:rFonts w:hint="eastAsia"/>
          <w:color w:val="000000" w:themeColor="text1"/>
        </w:rPr>
        <w:t>ごとに行う。</w:t>
      </w:r>
    </w:p>
    <w:sectPr w:rsidR="00AD6B49" w:rsidRPr="0012538F" w:rsidSect="00205724">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46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34"/>
    <w:rsid w:val="000B2AC3"/>
    <w:rsid w:val="000F4B05"/>
    <w:rsid w:val="00105C07"/>
    <w:rsid w:val="0012538F"/>
    <w:rsid w:val="00126883"/>
    <w:rsid w:val="00132FB7"/>
    <w:rsid w:val="001B1EAD"/>
    <w:rsid w:val="00205724"/>
    <w:rsid w:val="0030523F"/>
    <w:rsid w:val="003A308A"/>
    <w:rsid w:val="003C0907"/>
    <w:rsid w:val="003D31E3"/>
    <w:rsid w:val="003F008B"/>
    <w:rsid w:val="00406A57"/>
    <w:rsid w:val="004603E6"/>
    <w:rsid w:val="0049095E"/>
    <w:rsid w:val="004C33FA"/>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308D9"/>
    <w:rsid w:val="00A51423"/>
    <w:rsid w:val="00A96C96"/>
    <w:rsid w:val="00AD6B49"/>
    <w:rsid w:val="00AD7A44"/>
    <w:rsid w:val="00AF42E7"/>
    <w:rsid w:val="00B17689"/>
    <w:rsid w:val="00BC4C65"/>
    <w:rsid w:val="00BC761B"/>
    <w:rsid w:val="00C411A4"/>
    <w:rsid w:val="00C83995"/>
    <w:rsid w:val="00C86E34"/>
    <w:rsid w:val="00CD5859"/>
    <w:rsid w:val="00D47522"/>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D89A5"/>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20</cp:revision>
  <cp:lastPrinted>2023-05-01T04:48:00Z</cp:lastPrinted>
  <dcterms:created xsi:type="dcterms:W3CDTF">2020-09-23T12:44:00Z</dcterms:created>
  <dcterms:modified xsi:type="dcterms:W3CDTF">2024-03-10T05:04:00Z</dcterms:modified>
</cp:coreProperties>
</file>