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45" w:rsidRPr="00091945" w:rsidRDefault="00091945" w:rsidP="00091945">
      <w:pPr>
        <w:widowControl/>
        <w:pBdr>
          <w:bottom w:val="single" w:sz="12" w:space="4" w:color="F59D20"/>
        </w:pBdr>
        <w:spacing w:before="750" w:after="120" w:line="0" w:lineRule="atLeast"/>
        <w:jc w:val="left"/>
        <w:outlineLvl w:val="3"/>
        <w:rPr>
          <w:rFonts w:ascii="メイリオ" w:eastAsia="メイリオ" w:hAnsi="メイリオ" w:cs="ＭＳ Ｐゴシック"/>
          <w:b/>
          <w:bCs/>
          <w:color w:val="111111"/>
          <w:kern w:val="0"/>
          <w:sz w:val="26"/>
          <w:szCs w:val="26"/>
        </w:rPr>
      </w:pPr>
      <w:r w:rsidRPr="00091945">
        <w:rPr>
          <w:rFonts w:ascii="メイリオ" w:eastAsia="メイリオ" w:hAnsi="メイリオ" w:cs="ＭＳ Ｐゴシック" w:hint="eastAsia"/>
          <w:b/>
          <w:bCs/>
          <w:color w:val="111111"/>
          <w:kern w:val="0"/>
          <w:sz w:val="26"/>
          <w:szCs w:val="26"/>
        </w:rPr>
        <w:t>剣道『 弐・参段 』解答例</w:t>
      </w:r>
    </w:p>
    <w:p w:rsidR="00091945" w:rsidRPr="00091945" w:rsidRDefault="00091945" w:rsidP="00091945">
      <w:pPr>
        <w:widowControl/>
        <w:pBdr>
          <w:bottom w:val="single" w:sz="6" w:space="0" w:color="AAAAAA"/>
        </w:pBdr>
        <w:spacing w:before="300" w:after="150" w:line="0" w:lineRule="atLeast"/>
        <w:jc w:val="left"/>
        <w:rPr>
          <w:rFonts w:ascii="メイリオ" w:eastAsia="メイリオ" w:hAnsi="メイリオ" w:cs="ＭＳ Ｐゴシック" w:hint="eastAsia"/>
          <w:color w:val="111111"/>
          <w:kern w:val="0"/>
          <w:sz w:val="25"/>
          <w:szCs w:val="25"/>
        </w:rPr>
      </w:pPr>
      <w:r w:rsidRPr="00091945">
        <w:rPr>
          <w:rFonts w:ascii="メイリオ" w:eastAsia="メイリオ" w:hAnsi="メイリオ" w:cs="ＭＳ Ｐゴシック" w:hint="eastAsia"/>
          <w:color w:val="111111"/>
          <w:kern w:val="0"/>
          <w:sz w:val="25"/>
          <w:szCs w:val="25"/>
        </w:rPr>
        <w:t>Ⅰ　知識・理論</w:t>
      </w:r>
    </w:p>
    <w:p w:rsidR="00091945" w:rsidRPr="00091945" w:rsidRDefault="00091945" w:rsidP="00091945">
      <w:pPr>
        <w:widowControl/>
        <w:spacing w:line="0" w:lineRule="atLeast"/>
        <w:ind w:firstLine="225"/>
        <w:jc w:val="left"/>
        <w:rPr>
          <w:rFonts w:ascii="メイリオ" w:eastAsia="メイリオ" w:hAnsi="メイリオ" w:cs="ＭＳ Ｐゴシック" w:hint="eastAsia"/>
          <w:b/>
          <w:bCs/>
          <w:color w:val="111111"/>
          <w:kern w:val="0"/>
          <w:sz w:val="20"/>
          <w:szCs w:val="20"/>
        </w:rPr>
      </w:pPr>
      <w:r w:rsidRPr="00091945">
        <w:rPr>
          <w:rFonts w:ascii="メイリオ" w:eastAsia="メイリオ" w:hAnsi="メイリオ" w:cs="ＭＳ Ｐゴシック" w:hint="eastAsia"/>
          <w:b/>
          <w:bCs/>
          <w:color w:val="111111"/>
          <w:kern w:val="0"/>
          <w:sz w:val="20"/>
          <w:szCs w:val="20"/>
        </w:rPr>
        <w:t>１　剣道において、何故礼儀を大切にするかを述べなさい。</w:t>
      </w:r>
    </w:p>
    <w:p w:rsidR="00091945" w:rsidRPr="00091945" w:rsidRDefault="00091945" w:rsidP="00091945">
      <w:pPr>
        <w:widowControl/>
        <w:spacing w:line="0" w:lineRule="atLeast"/>
        <w:jc w:val="left"/>
        <w:rPr>
          <w:rFonts w:ascii="メイリオ" w:eastAsia="メイリオ" w:hAnsi="メイリオ" w:cs="ＭＳ Ｐゴシック" w:hint="eastAsia"/>
          <w:color w:val="111111"/>
          <w:kern w:val="0"/>
          <w:sz w:val="20"/>
          <w:szCs w:val="20"/>
        </w:rPr>
      </w:pPr>
      <w:r w:rsidRPr="00091945">
        <w:rPr>
          <w:rFonts w:ascii="メイリオ" w:eastAsia="メイリオ" w:hAnsi="メイリオ" w:cs="ＭＳ Ｐゴシック" w:hint="eastAsia"/>
          <w:color w:val="111111"/>
          <w:kern w:val="0"/>
          <w:sz w:val="20"/>
          <w:szCs w:val="20"/>
        </w:rPr>
        <w:t>【起こり】剣道は刀を持って相手を倒すことから始まり、「剣の理法の修錬による人間形成の</w:t>
      </w:r>
      <w:r w:rsidRPr="00091945">
        <w:rPr>
          <w:rFonts w:ascii="メイリオ" w:eastAsia="メイリオ" w:hAnsi="メイリオ" w:cs="ＭＳ Ｐゴシック" w:hint="eastAsia"/>
          <w:color w:val="111111"/>
          <w:kern w:val="0"/>
          <w:sz w:val="20"/>
          <w:szCs w:val="20"/>
        </w:rPr>
        <w:br/>
        <w:t>道である」という考え方までに発展した我が国の伝統文化である。</w:t>
      </w:r>
      <w:r w:rsidRPr="00091945">
        <w:rPr>
          <w:rFonts w:ascii="メイリオ" w:eastAsia="メイリオ" w:hAnsi="メイリオ" w:cs="ＭＳ Ｐゴシック" w:hint="eastAsia"/>
          <w:color w:val="111111"/>
          <w:kern w:val="0"/>
          <w:sz w:val="20"/>
          <w:szCs w:val="20"/>
        </w:rPr>
        <w:br/>
        <w:t>剣道は対人的格闘技であるので、ややもすると闘争本能をむき出しにしてしまう場合がある。</w:t>
      </w:r>
      <w:r w:rsidRPr="00091945">
        <w:rPr>
          <w:rFonts w:ascii="メイリオ" w:eastAsia="メイリオ" w:hAnsi="メイリオ" w:cs="ＭＳ Ｐゴシック" w:hint="eastAsia"/>
          <w:color w:val="111111"/>
          <w:kern w:val="0"/>
          <w:sz w:val="20"/>
          <w:szCs w:val="20"/>
        </w:rPr>
        <w:br/>
        <w:t>こうした闘争本能を人間として制御するところに、剣道における礼の意義がある。それ故に、</w:t>
      </w:r>
      <w:r w:rsidRPr="00091945">
        <w:rPr>
          <w:rFonts w:ascii="メイリオ" w:eastAsia="メイリオ" w:hAnsi="メイリオ" w:cs="ＭＳ Ｐゴシック" w:hint="eastAsia"/>
          <w:color w:val="111111"/>
          <w:kern w:val="0"/>
          <w:sz w:val="20"/>
          <w:szCs w:val="20"/>
        </w:rPr>
        <w:br/>
        <w:t>古来「剣道は礼に始まって礼に終わる」と厳しく教えられ、実践されてきた。</w:t>
      </w:r>
    </w:p>
    <w:p w:rsidR="00091945" w:rsidRPr="00091945" w:rsidRDefault="00091945" w:rsidP="00091945">
      <w:pPr>
        <w:widowControl/>
        <w:shd w:val="clear" w:color="auto" w:fill="FFFFFF"/>
        <w:spacing w:line="0" w:lineRule="atLeast"/>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解答〕剣道を修錬する上で、お互いに心を練り、身体を鍛え、技を磨くための良き協力者として、内には相手の人格を尊重して常に感謝の念を持ち、外には端正な姿勢で礼儀正しくすることが、剣道にとって極めて大切なことである。稽古や試合の前後の礼法を立派に行うことはもちろんのこと、終始、正しい心、慎みの心、敬う心といった礼の本体を離れることなく、素晴らしい剣道を創造していくうえで、礼は大切な要素である。</w:t>
      </w:r>
    </w:p>
    <w:p w:rsidR="00091945" w:rsidRPr="00091945" w:rsidRDefault="00091945" w:rsidP="00091945">
      <w:pPr>
        <w:widowControl/>
        <w:spacing w:line="0" w:lineRule="atLeast"/>
        <w:jc w:val="left"/>
        <w:rPr>
          <w:rFonts w:ascii="ＭＳ Ｐゴシック" w:eastAsia="ＭＳ Ｐゴシック" w:hAnsi="ＭＳ Ｐゴシック" w:cs="ＭＳ Ｐゴシック" w:hint="eastAsia"/>
          <w:kern w:val="0"/>
          <w:sz w:val="24"/>
          <w:szCs w:val="24"/>
        </w:rPr>
      </w:pPr>
      <w:r w:rsidRPr="00091945">
        <w:rPr>
          <w:rFonts w:ascii="ＭＳ Ｐゴシック" w:eastAsia="ＭＳ Ｐゴシック" w:hAnsi="ＭＳ Ｐゴシック" w:cs="ＭＳ Ｐゴシック"/>
          <w:kern w:val="0"/>
          <w:sz w:val="24"/>
          <w:szCs w:val="24"/>
        </w:rPr>
        <w:pict>
          <v:rect id="_x0000_i1025" style="width:0;height:1.5pt" o:hralign="center" o:hrstd="t" o:hrnoshade="t" o:hr="t" fillcolor="#111" stroked="f">
            <v:textbox inset="5.85pt,.7pt,5.85pt,.7pt"/>
          </v:rect>
        </w:pict>
      </w:r>
    </w:p>
    <w:p w:rsidR="00091945" w:rsidRPr="00091945" w:rsidRDefault="00091945" w:rsidP="00091945">
      <w:pPr>
        <w:widowControl/>
        <w:spacing w:line="0" w:lineRule="atLeast"/>
        <w:ind w:firstLine="225"/>
        <w:jc w:val="left"/>
        <w:rPr>
          <w:rFonts w:ascii="メイリオ" w:eastAsia="メイリオ" w:hAnsi="メイリオ" w:cs="ＭＳ Ｐゴシック"/>
          <w:b/>
          <w:bCs/>
          <w:color w:val="111111"/>
          <w:kern w:val="0"/>
          <w:sz w:val="20"/>
          <w:szCs w:val="20"/>
        </w:rPr>
      </w:pPr>
      <w:r w:rsidRPr="00091945">
        <w:rPr>
          <w:rFonts w:ascii="メイリオ" w:eastAsia="メイリオ" w:hAnsi="メイリオ" w:cs="ＭＳ Ｐゴシック" w:hint="eastAsia"/>
          <w:b/>
          <w:bCs/>
          <w:color w:val="111111"/>
          <w:kern w:val="0"/>
          <w:sz w:val="20"/>
          <w:szCs w:val="20"/>
        </w:rPr>
        <w:t>２　「気・剣・体の一致」について説明しなさい。</w:t>
      </w:r>
    </w:p>
    <w:p w:rsidR="00091945" w:rsidRPr="00091945" w:rsidRDefault="00091945" w:rsidP="00091945">
      <w:pPr>
        <w:widowControl/>
        <w:shd w:val="clear" w:color="auto" w:fill="FFFFFF"/>
        <w:spacing w:line="0" w:lineRule="atLeast"/>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主に、打突動作に関する教えであり、気とは気力、剣とは竹刀操作、体とは体捌きと体勢のことである。これらがタイミング良く調和がとれ、一体となって働くことで有効打突となり得る。</w:t>
      </w:r>
    </w:p>
    <w:p w:rsidR="00091945" w:rsidRPr="00091945" w:rsidRDefault="00091945" w:rsidP="00091945">
      <w:pPr>
        <w:widowControl/>
        <w:spacing w:line="0" w:lineRule="atLeast"/>
        <w:jc w:val="left"/>
        <w:rPr>
          <w:rFonts w:ascii="ＭＳ Ｐゴシック" w:eastAsia="ＭＳ Ｐゴシック" w:hAnsi="ＭＳ Ｐゴシック" w:cs="ＭＳ Ｐゴシック" w:hint="eastAsia"/>
          <w:kern w:val="0"/>
          <w:sz w:val="24"/>
          <w:szCs w:val="24"/>
        </w:rPr>
      </w:pPr>
      <w:r w:rsidRPr="00091945">
        <w:rPr>
          <w:rFonts w:ascii="ＭＳ Ｐゴシック" w:eastAsia="ＭＳ Ｐゴシック" w:hAnsi="ＭＳ Ｐゴシック" w:cs="ＭＳ Ｐゴシック"/>
          <w:kern w:val="0"/>
          <w:sz w:val="24"/>
          <w:szCs w:val="24"/>
        </w:rPr>
        <w:pict>
          <v:rect id="_x0000_i1026" style="width:0;height:1.5pt" o:hralign="center" o:hrstd="t" o:hrnoshade="t" o:hr="t" fillcolor="#111" stroked="f">
            <v:textbox inset="5.85pt,.7pt,5.85pt,.7pt"/>
          </v:rect>
        </w:pict>
      </w:r>
    </w:p>
    <w:p w:rsidR="00091945" w:rsidRPr="00091945" w:rsidRDefault="00091945" w:rsidP="00091945">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091945">
        <w:rPr>
          <w:rFonts w:ascii="メイリオ" w:eastAsia="メイリオ" w:hAnsi="メイリオ" w:cs="ＭＳ Ｐゴシック" w:hint="eastAsia"/>
          <w:color w:val="111111"/>
          <w:kern w:val="0"/>
          <w:sz w:val="25"/>
          <w:szCs w:val="25"/>
        </w:rPr>
        <w:t>Ⅱ　実　技</w:t>
      </w:r>
    </w:p>
    <w:p w:rsidR="00091945" w:rsidRPr="00091945" w:rsidRDefault="00091945" w:rsidP="00091945">
      <w:pPr>
        <w:widowControl/>
        <w:spacing w:line="0" w:lineRule="atLeast"/>
        <w:ind w:firstLine="225"/>
        <w:jc w:val="left"/>
        <w:rPr>
          <w:rFonts w:ascii="メイリオ" w:eastAsia="メイリオ" w:hAnsi="メイリオ" w:cs="ＭＳ Ｐゴシック" w:hint="eastAsia"/>
          <w:b/>
          <w:bCs/>
          <w:color w:val="111111"/>
          <w:kern w:val="0"/>
          <w:sz w:val="20"/>
          <w:szCs w:val="20"/>
        </w:rPr>
      </w:pPr>
      <w:r w:rsidRPr="00091945">
        <w:rPr>
          <w:rFonts w:ascii="メイリオ" w:eastAsia="メイリオ" w:hAnsi="メイリオ" w:cs="ＭＳ Ｐゴシック" w:hint="eastAsia"/>
          <w:b/>
          <w:bCs/>
          <w:color w:val="111111"/>
          <w:kern w:val="0"/>
          <w:sz w:val="20"/>
          <w:szCs w:val="20"/>
        </w:rPr>
        <w:t>１　「切り返しの目的と効果」について述べなさい。</w:t>
      </w:r>
    </w:p>
    <w:p w:rsidR="00091945" w:rsidRPr="00091945" w:rsidRDefault="00091945" w:rsidP="00091945">
      <w:pPr>
        <w:widowControl/>
        <w:shd w:val="clear" w:color="auto" w:fill="FFFFFF"/>
        <w:spacing w:line="0" w:lineRule="atLeast"/>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〔目的〕切り返しは、正面打ちと連続左右面打ちを組み合わせ、基本動作を総合的に練習する</w:t>
      </w:r>
      <w:r w:rsidRPr="00091945">
        <w:rPr>
          <w:rFonts w:ascii="メイリオ" w:eastAsia="メイリオ" w:hAnsi="メイリオ" w:cs="ＭＳ Ｐゴシック" w:hint="eastAsia"/>
          <w:color w:val="FF0000"/>
          <w:kern w:val="0"/>
          <w:sz w:val="20"/>
          <w:szCs w:val="20"/>
        </w:rPr>
        <w:br/>
        <w:t>ためのものである。切り返しのなかで、姿勢と構え、打ちの刃筋や手の内の作用、足さばき間</w:t>
      </w:r>
      <w:r w:rsidRPr="00091945">
        <w:rPr>
          <w:rFonts w:ascii="メイリオ" w:eastAsia="メイリオ" w:hAnsi="メイリオ" w:cs="ＭＳ Ｐゴシック" w:hint="eastAsia"/>
          <w:color w:val="FF0000"/>
          <w:kern w:val="0"/>
          <w:sz w:val="20"/>
          <w:szCs w:val="20"/>
        </w:rPr>
        <w:br/>
        <w:t>合いの取り方、呼吸法、さらに強靱な体力や旺盛な気力を養い、気剣体一致の打突の修得を</w:t>
      </w:r>
      <w:r w:rsidRPr="00091945">
        <w:rPr>
          <w:rFonts w:ascii="メイリオ" w:eastAsia="メイリオ" w:hAnsi="メイリオ" w:cs="ＭＳ Ｐゴシック" w:hint="eastAsia"/>
          <w:color w:val="FF0000"/>
          <w:kern w:val="0"/>
          <w:sz w:val="20"/>
          <w:szCs w:val="20"/>
        </w:rPr>
        <w:br/>
        <w:t>目的とする。〔効果〕下記の様な効果が養われる。</w:t>
      </w:r>
    </w:p>
    <w:p w:rsidR="00091945" w:rsidRPr="00091945" w:rsidRDefault="00091945" w:rsidP="00091945">
      <w:pPr>
        <w:widowControl/>
        <w:numPr>
          <w:ilvl w:val="0"/>
          <w:numId w:val="1"/>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身体の動作が軽妙になる。　　（敏捷性を養う）</w:t>
      </w:r>
    </w:p>
    <w:p w:rsidR="00091945" w:rsidRPr="00091945" w:rsidRDefault="00091945" w:rsidP="00091945">
      <w:pPr>
        <w:widowControl/>
        <w:numPr>
          <w:ilvl w:val="0"/>
          <w:numId w:val="1"/>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身体や手足の力量を増す。　　（筋力の増強）</w:t>
      </w:r>
    </w:p>
    <w:p w:rsidR="00091945" w:rsidRPr="00091945" w:rsidRDefault="00091945" w:rsidP="00091945">
      <w:pPr>
        <w:widowControl/>
        <w:numPr>
          <w:ilvl w:val="0"/>
          <w:numId w:val="1"/>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気息を長くする。　　　　　　（持久力をつける）</w:t>
      </w:r>
    </w:p>
    <w:p w:rsidR="00091945" w:rsidRPr="00091945" w:rsidRDefault="00091945" w:rsidP="00091945">
      <w:pPr>
        <w:widowControl/>
        <w:numPr>
          <w:ilvl w:val="0"/>
          <w:numId w:val="1"/>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気力を旺盛にし悪癖を矯正出来る。</w:t>
      </w:r>
    </w:p>
    <w:p w:rsidR="00091945" w:rsidRPr="00091945" w:rsidRDefault="00091945" w:rsidP="00091945">
      <w:pPr>
        <w:widowControl/>
        <w:numPr>
          <w:ilvl w:val="0"/>
          <w:numId w:val="1"/>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lastRenderedPageBreak/>
        <w:t>正しい間合いを認識する事により、手の内がよくなり打突が正確に強くなる。</w:t>
      </w:r>
      <w:r w:rsidRPr="00091945">
        <w:rPr>
          <w:rFonts w:ascii="メイリオ" w:eastAsia="メイリオ" w:hAnsi="メイリオ" w:cs="ＭＳ Ｐゴシック" w:hint="eastAsia"/>
          <w:color w:val="FF0000"/>
          <w:kern w:val="0"/>
          <w:sz w:val="20"/>
          <w:szCs w:val="20"/>
        </w:rPr>
        <w:br/>
        <w:t>更に、手の返しが良くなり刃筋正しく打てるようになる。</w:t>
      </w:r>
    </w:p>
    <w:p w:rsidR="00091945" w:rsidRPr="00091945" w:rsidRDefault="00091945" w:rsidP="00091945">
      <w:pPr>
        <w:widowControl/>
        <w:spacing w:line="0" w:lineRule="atLeast"/>
        <w:jc w:val="left"/>
        <w:rPr>
          <w:rFonts w:ascii="ＭＳ Ｐゴシック" w:eastAsia="ＭＳ Ｐゴシック" w:hAnsi="ＭＳ Ｐゴシック" w:cs="ＭＳ Ｐゴシック" w:hint="eastAsia"/>
          <w:kern w:val="0"/>
          <w:sz w:val="24"/>
          <w:szCs w:val="24"/>
        </w:rPr>
      </w:pPr>
      <w:r w:rsidRPr="00091945">
        <w:rPr>
          <w:rFonts w:ascii="ＭＳ Ｐゴシック" w:eastAsia="ＭＳ Ｐゴシック" w:hAnsi="ＭＳ Ｐゴシック" w:cs="ＭＳ Ｐゴシック"/>
          <w:kern w:val="0"/>
          <w:sz w:val="24"/>
          <w:szCs w:val="24"/>
        </w:rPr>
        <w:pict>
          <v:rect id="_x0000_i1027" style="width:0;height:1.5pt" o:hralign="center" o:hrstd="t" o:hrnoshade="t" o:hr="t" fillcolor="#111" stroked="f">
            <v:textbox inset="5.85pt,.7pt,5.85pt,.7pt"/>
          </v:rect>
        </w:pict>
      </w:r>
    </w:p>
    <w:p w:rsidR="00091945" w:rsidRPr="00091945" w:rsidRDefault="00091945" w:rsidP="00091945">
      <w:pPr>
        <w:widowControl/>
        <w:spacing w:line="0" w:lineRule="atLeast"/>
        <w:ind w:firstLine="225"/>
        <w:jc w:val="left"/>
        <w:rPr>
          <w:rFonts w:ascii="メイリオ" w:eastAsia="メイリオ" w:hAnsi="メイリオ" w:cs="ＭＳ Ｐゴシック"/>
          <w:b/>
          <w:bCs/>
          <w:color w:val="111111"/>
          <w:kern w:val="0"/>
          <w:sz w:val="20"/>
          <w:szCs w:val="20"/>
        </w:rPr>
      </w:pPr>
      <w:r w:rsidRPr="00091945">
        <w:rPr>
          <w:rFonts w:ascii="メイリオ" w:eastAsia="メイリオ" w:hAnsi="メイリオ" w:cs="ＭＳ Ｐゴシック" w:hint="eastAsia"/>
          <w:b/>
          <w:bCs/>
          <w:color w:val="111111"/>
          <w:kern w:val="0"/>
          <w:sz w:val="20"/>
          <w:szCs w:val="20"/>
        </w:rPr>
        <w:t>２　「基本動作に力を入れる理由」について述べなさい。</w:t>
      </w:r>
    </w:p>
    <w:p w:rsidR="00091945" w:rsidRPr="00091945" w:rsidRDefault="00091945" w:rsidP="00091945">
      <w:pPr>
        <w:widowControl/>
        <w:shd w:val="clear" w:color="auto" w:fill="FFFFFF"/>
        <w:spacing w:line="0" w:lineRule="atLeast"/>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いかなる道に入るにも必ず基礎となるものがある。学問・諸芸能・各種スポーツにしても同様である。まして千変万化、相手の動きに応じて即刻これに対応する剣道においては、尚更この基礎となるべき体の運用・基本的な技・諸作法を徹底的に初期の段階で身につけなければならない。又、多種多様な技のなかには自ら共通な点と、肝要な点がある。</w:t>
      </w:r>
      <w:r w:rsidRPr="00091945">
        <w:rPr>
          <w:rFonts w:ascii="メイリオ" w:eastAsia="メイリオ" w:hAnsi="メイリオ" w:cs="ＭＳ Ｐゴシック" w:hint="eastAsia"/>
          <w:color w:val="FF0000"/>
          <w:kern w:val="0"/>
          <w:sz w:val="20"/>
          <w:szCs w:val="20"/>
        </w:rPr>
        <w:br/>
        <w:t>これらの共通・肝要な点を取って組み立てたものを基本動作として、正しい姿勢と確実な打突の方法とを体得させ正しい剣道の上達を図ろうとする技術的基本を、興味を持って・注意深く・真剣に修錬する事が大切であり上達の近道でもある。</w:t>
      </w:r>
    </w:p>
    <w:p w:rsidR="00091945" w:rsidRPr="00091945" w:rsidRDefault="00091945" w:rsidP="00091945">
      <w:pPr>
        <w:widowControl/>
        <w:spacing w:line="0" w:lineRule="atLeast"/>
        <w:jc w:val="left"/>
        <w:rPr>
          <w:rFonts w:ascii="ＭＳ Ｐゴシック" w:eastAsia="ＭＳ Ｐゴシック" w:hAnsi="ＭＳ Ｐゴシック" w:cs="ＭＳ Ｐゴシック" w:hint="eastAsia"/>
          <w:kern w:val="0"/>
          <w:sz w:val="24"/>
          <w:szCs w:val="24"/>
        </w:rPr>
      </w:pPr>
      <w:r w:rsidRPr="00091945">
        <w:rPr>
          <w:rFonts w:ascii="ＭＳ Ｐゴシック" w:eastAsia="ＭＳ Ｐゴシック" w:hAnsi="ＭＳ Ｐゴシック" w:cs="ＭＳ Ｐゴシック"/>
          <w:kern w:val="0"/>
          <w:sz w:val="24"/>
          <w:szCs w:val="24"/>
        </w:rPr>
        <w:pict>
          <v:rect id="_x0000_i1028" style="width:0;height:1.5pt" o:hralign="center" o:hrstd="t" o:hrnoshade="t" o:hr="t" fillcolor="#111" stroked="f">
            <v:textbox inset="5.85pt,.7pt,5.85pt,.7pt"/>
          </v:rect>
        </w:pict>
      </w:r>
    </w:p>
    <w:p w:rsidR="00091945" w:rsidRPr="00091945" w:rsidRDefault="00091945" w:rsidP="00091945">
      <w:pPr>
        <w:widowControl/>
        <w:spacing w:line="0" w:lineRule="atLeast"/>
        <w:ind w:firstLine="225"/>
        <w:jc w:val="left"/>
        <w:rPr>
          <w:rFonts w:ascii="メイリオ" w:eastAsia="メイリオ" w:hAnsi="メイリオ" w:cs="ＭＳ Ｐゴシック"/>
          <w:b/>
          <w:bCs/>
          <w:color w:val="111111"/>
          <w:kern w:val="0"/>
          <w:sz w:val="20"/>
          <w:szCs w:val="20"/>
        </w:rPr>
      </w:pPr>
      <w:r w:rsidRPr="00091945">
        <w:rPr>
          <w:rFonts w:ascii="メイリオ" w:eastAsia="メイリオ" w:hAnsi="メイリオ" w:cs="ＭＳ Ｐゴシック" w:hint="eastAsia"/>
          <w:b/>
          <w:bCs/>
          <w:color w:val="111111"/>
          <w:kern w:val="0"/>
          <w:sz w:val="20"/>
          <w:szCs w:val="20"/>
        </w:rPr>
        <w:t>３　「仕掛けていく技の種類」を書きなさい。</w:t>
      </w:r>
    </w:p>
    <w:p w:rsidR="00091945" w:rsidRPr="00091945" w:rsidRDefault="00091945" w:rsidP="00091945">
      <w:pPr>
        <w:widowControl/>
        <w:shd w:val="clear" w:color="auto" w:fill="FFFFFF"/>
        <w:spacing w:line="0" w:lineRule="atLeast"/>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① 一本打ちの技　　② 払い技　　③ 二・三段の技　　④ 出ばな技　　⑤ 引き技</w:t>
      </w:r>
      <w:r w:rsidRPr="00091945">
        <w:rPr>
          <w:rFonts w:ascii="メイリオ" w:eastAsia="メイリオ" w:hAnsi="メイリオ" w:cs="ＭＳ Ｐゴシック" w:hint="eastAsia"/>
          <w:color w:val="FF0000"/>
          <w:kern w:val="0"/>
          <w:sz w:val="20"/>
          <w:szCs w:val="20"/>
        </w:rPr>
        <w:br/>
        <w:t>⑥ かつぎ技　　⑦ 片手技　　⑧ 上段からの技　　⑨ 捲き技</w:t>
      </w:r>
    </w:p>
    <w:p w:rsidR="00091945" w:rsidRPr="00091945" w:rsidRDefault="00091945" w:rsidP="00091945">
      <w:pPr>
        <w:widowControl/>
        <w:spacing w:line="0" w:lineRule="atLeast"/>
        <w:jc w:val="left"/>
        <w:rPr>
          <w:rFonts w:ascii="ＭＳ Ｐゴシック" w:eastAsia="ＭＳ Ｐゴシック" w:hAnsi="ＭＳ Ｐゴシック" w:cs="ＭＳ Ｐゴシック" w:hint="eastAsia"/>
          <w:kern w:val="0"/>
          <w:sz w:val="24"/>
          <w:szCs w:val="24"/>
        </w:rPr>
      </w:pPr>
      <w:r w:rsidRPr="00091945">
        <w:rPr>
          <w:rFonts w:ascii="ＭＳ Ｐゴシック" w:eastAsia="ＭＳ Ｐゴシック" w:hAnsi="ＭＳ Ｐゴシック" w:cs="ＭＳ Ｐゴシック"/>
          <w:kern w:val="0"/>
          <w:sz w:val="24"/>
          <w:szCs w:val="24"/>
        </w:rPr>
        <w:pict>
          <v:rect id="_x0000_i1029" style="width:0;height:1.5pt" o:hralign="center" o:hrstd="t" o:hrnoshade="t" o:hr="t" fillcolor="#111" stroked="f">
            <v:textbox inset="5.85pt,.7pt,5.85pt,.7pt"/>
          </v:rect>
        </w:pict>
      </w:r>
    </w:p>
    <w:p w:rsidR="00091945" w:rsidRPr="00091945" w:rsidRDefault="00091945" w:rsidP="00091945">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091945">
        <w:rPr>
          <w:rFonts w:ascii="メイリオ" w:eastAsia="メイリオ" w:hAnsi="メイリオ" w:cs="ＭＳ Ｐゴシック" w:hint="eastAsia"/>
          <w:color w:val="111111"/>
          <w:kern w:val="0"/>
          <w:sz w:val="25"/>
          <w:szCs w:val="25"/>
        </w:rPr>
        <w:t>Ⅲ　日本剣道形</w:t>
      </w:r>
    </w:p>
    <w:p w:rsidR="00091945" w:rsidRPr="00091945" w:rsidRDefault="00091945" w:rsidP="00091945">
      <w:pPr>
        <w:widowControl/>
        <w:spacing w:line="0" w:lineRule="atLeast"/>
        <w:ind w:firstLine="225"/>
        <w:jc w:val="left"/>
        <w:rPr>
          <w:rFonts w:ascii="メイリオ" w:eastAsia="メイリオ" w:hAnsi="メイリオ" w:cs="ＭＳ Ｐゴシック" w:hint="eastAsia"/>
          <w:b/>
          <w:bCs/>
          <w:color w:val="111111"/>
          <w:kern w:val="0"/>
          <w:sz w:val="20"/>
          <w:szCs w:val="20"/>
        </w:rPr>
      </w:pPr>
      <w:r w:rsidRPr="00091945">
        <w:rPr>
          <w:rFonts w:ascii="メイリオ" w:eastAsia="メイリオ" w:hAnsi="メイリオ" w:cs="ＭＳ Ｐゴシック" w:hint="eastAsia"/>
          <w:b/>
          <w:bCs/>
          <w:color w:val="111111"/>
          <w:kern w:val="0"/>
          <w:sz w:val="20"/>
          <w:szCs w:val="20"/>
        </w:rPr>
        <w:t>１　「日本剣道形の打太刀・仕太刀の役割」を説明しなさい。</w:t>
      </w:r>
    </w:p>
    <w:p w:rsidR="00091945" w:rsidRPr="00091945" w:rsidRDefault="00091945" w:rsidP="00091945">
      <w:pPr>
        <w:widowControl/>
        <w:shd w:val="clear" w:color="auto" w:fill="FFFFFF"/>
        <w:spacing w:line="0" w:lineRule="atLeast"/>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打太刀が師の位、仕太刀が弟子の位の関係を理解させる。</w:t>
      </w:r>
      <w:r w:rsidRPr="00091945">
        <w:rPr>
          <w:rFonts w:ascii="メイリオ" w:eastAsia="メイリオ" w:hAnsi="メイリオ" w:cs="ＭＳ Ｐゴシック" w:hint="eastAsia"/>
          <w:color w:val="FF0000"/>
          <w:kern w:val="0"/>
          <w:sz w:val="20"/>
          <w:szCs w:val="20"/>
        </w:rPr>
        <w:br/>
        <w:t>打突の機会については、太刀は機を見て、小太刀は仕太刀が入り身にならんとする処を打つとあるが、特に形に現さないため、師は弟子の気が充実したところに技を仕掛け、充分に仕留めさせることが肝要である。</w:t>
      </w:r>
    </w:p>
    <w:p w:rsidR="00091945" w:rsidRPr="00091945" w:rsidRDefault="00091945" w:rsidP="00091945">
      <w:pPr>
        <w:widowControl/>
        <w:spacing w:line="0" w:lineRule="atLeast"/>
        <w:jc w:val="left"/>
        <w:rPr>
          <w:rFonts w:ascii="ＭＳ Ｐゴシック" w:eastAsia="ＭＳ Ｐゴシック" w:hAnsi="ＭＳ Ｐゴシック" w:cs="ＭＳ Ｐゴシック" w:hint="eastAsia"/>
          <w:kern w:val="0"/>
          <w:sz w:val="24"/>
          <w:szCs w:val="24"/>
        </w:rPr>
      </w:pPr>
      <w:r w:rsidRPr="00091945">
        <w:rPr>
          <w:rFonts w:ascii="ＭＳ Ｐゴシック" w:eastAsia="ＭＳ Ｐゴシック" w:hAnsi="ＭＳ Ｐゴシック" w:cs="ＭＳ Ｐゴシック"/>
          <w:kern w:val="0"/>
          <w:sz w:val="24"/>
          <w:szCs w:val="24"/>
        </w:rPr>
        <w:pict>
          <v:rect id="_x0000_i1030" style="width:0;height:1.5pt" o:hralign="center" o:hrstd="t" o:hrnoshade="t" o:hr="t" fillcolor="#111" stroked="f">
            <v:textbox inset="5.85pt,.7pt,5.85pt,.7pt"/>
          </v:rect>
        </w:pict>
      </w:r>
    </w:p>
    <w:p w:rsidR="00091945" w:rsidRPr="00091945" w:rsidRDefault="00091945" w:rsidP="00091945">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091945">
        <w:rPr>
          <w:rFonts w:ascii="メイリオ" w:eastAsia="メイリオ" w:hAnsi="メイリオ" w:cs="ＭＳ Ｐゴシック" w:hint="eastAsia"/>
          <w:color w:val="111111"/>
          <w:kern w:val="0"/>
          <w:sz w:val="25"/>
          <w:szCs w:val="25"/>
        </w:rPr>
        <w:t>Ⅳ　試　合</w:t>
      </w:r>
    </w:p>
    <w:p w:rsidR="00091945" w:rsidRPr="00091945" w:rsidRDefault="00091945" w:rsidP="00091945">
      <w:pPr>
        <w:widowControl/>
        <w:spacing w:line="0" w:lineRule="atLeast"/>
        <w:ind w:firstLine="225"/>
        <w:jc w:val="left"/>
        <w:rPr>
          <w:rFonts w:ascii="メイリオ" w:eastAsia="メイリオ" w:hAnsi="メイリオ" w:cs="ＭＳ Ｐゴシック" w:hint="eastAsia"/>
          <w:b/>
          <w:bCs/>
          <w:color w:val="111111"/>
          <w:kern w:val="0"/>
          <w:sz w:val="20"/>
          <w:szCs w:val="20"/>
        </w:rPr>
      </w:pPr>
      <w:r w:rsidRPr="00091945">
        <w:rPr>
          <w:rFonts w:ascii="メイリオ" w:eastAsia="メイリオ" w:hAnsi="メイリオ" w:cs="ＭＳ Ｐゴシック" w:hint="eastAsia"/>
          <w:b/>
          <w:bCs/>
          <w:color w:val="111111"/>
          <w:kern w:val="0"/>
          <w:sz w:val="20"/>
          <w:szCs w:val="20"/>
        </w:rPr>
        <w:t>１　「試合の効果」について述べなさい。</w:t>
      </w:r>
    </w:p>
    <w:p w:rsidR="00091945" w:rsidRDefault="00091945" w:rsidP="00091945">
      <w:pPr>
        <w:widowControl/>
        <w:shd w:val="clear" w:color="auto" w:fill="FFFFFF"/>
        <w:spacing w:line="0" w:lineRule="atLeast"/>
        <w:jc w:val="left"/>
        <w:rPr>
          <w:rFonts w:ascii="メイリオ" w:eastAsia="メイリオ" w:hAnsi="メイリオ" w:cs="ＭＳ Ｐゴシック"/>
          <w:color w:val="FF0000"/>
          <w:kern w:val="0"/>
          <w:sz w:val="20"/>
          <w:szCs w:val="20"/>
        </w:rPr>
      </w:pPr>
      <w:r w:rsidRPr="00091945">
        <w:rPr>
          <w:rFonts w:ascii="メイリオ" w:eastAsia="メイリオ" w:hAnsi="メイリオ" w:cs="ＭＳ Ｐゴシック" w:hint="eastAsia"/>
          <w:color w:val="FF0000"/>
          <w:kern w:val="0"/>
          <w:sz w:val="20"/>
          <w:szCs w:val="20"/>
        </w:rPr>
        <w:t>試合とは、日頃の稽古で修得した技術、気力、体力、態度などを十分に発揮し、短時間の中で勝敗を競い合い、日頃の修錬の成果を試すものである。ただ、試すだけで無く勝敗が決定した後に日頃の稽古内容を反省し、今後の目標を探求する処に大きな効果が現れる。</w:t>
      </w:r>
    </w:p>
    <w:p w:rsidR="00091945" w:rsidRDefault="00091945" w:rsidP="00091945">
      <w:pPr>
        <w:widowControl/>
        <w:shd w:val="clear" w:color="auto" w:fill="FFFFFF"/>
        <w:spacing w:line="0" w:lineRule="atLeast"/>
        <w:jc w:val="left"/>
        <w:rPr>
          <w:rFonts w:ascii="メイリオ" w:eastAsia="メイリオ" w:hAnsi="メイリオ" w:cs="ＭＳ Ｐゴシック"/>
          <w:color w:val="FF0000"/>
          <w:kern w:val="0"/>
          <w:sz w:val="20"/>
          <w:szCs w:val="20"/>
        </w:rPr>
      </w:pPr>
    </w:p>
    <w:p w:rsidR="00091945" w:rsidRPr="00091945" w:rsidRDefault="00091945" w:rsidP="00091945">
      <w:pPr>
        <w:widowControl/>
        <w:shd w:val="clear" w:color="auto" w:fill="FFFFFF"/>
        <w:spacing w:line="0" w:lineRule="atLeast"/>
        <w:jc w:val="left"/>
        <w:rPr>
          <w:rFonts w:ascii="メイリオ" w:eastAsia="メイリオ" w:hAnsi="メイリオ" w:cs="ＭＳ Ｐゴシック" w:hint="eastAsia"/>
          <w:color w:val="FF0000"/>
          <w:kern w:val="0"/>
          <w:sz w:val="20"/>
          <w:szCs w:val="20"/>
        </w:rPr>
      </w:pPr>
      <w:bookmarkStart w:id="0" w:name="_GoBack"/>
      <w:bookmarkEnd w:id="0"/>
    </w:p>
    <w:p w:rsidR="00091945" w:rsidRPr="00091945" w:rsidRDefault="00091945" w:rsidP="00091945">
      <w:pPr>
        <w:widowControl/>
        <w:pBdr>
          <w:bottom w:val="single" w:sz="12" w:space="4" w:color="F59D20"/>
        </w:pBdr>
        <w:spacing w:before="750" w:after="120" w:line="0" w:lineRule="atLeast"/>
        <w:jc w:val="left"/>
        <w:outlineLvl w:val="3"/>
        <w:rPr>
          <w:rFonts w:ascii="メイリオ" w:eastAsia="メイリオ" w:hAnsi="メイリオ" w:cs="ＭＳ Ｐゴシック"/>
          <w:b/>
          <w:bCs/>
          <w:color w:val="111111"/>
          <w:kern w:val="0"/>
          <w:sz w:val="26"/>
          <w:szCs w:val="26"/>
        </w:rPr>
      </w:pPr>
      <w:r w:rsidRPr="00091945">
        <w:rPr>
          <w:rFonts w:ascii="メイリオ" w:eastAsia="メイリオ" w:hAnsi="メイリオ" w:cs="ＭＳ Ｐゴシック" w:hint="eastAsia"/>
          <w:b/>
          <w:bCs/>
          <w:color w:val="111111"/>
          <w:kern w:val="0"/>
          <w:sz w:val="26"/>
          <w:szCs w:val="26"/>
        </w:rPr>
        <w:lastRenderedPageBreak/>
        <w:t>剣道『 四・五段 』解答例</w:t>
      </w:r>
    </w:p>
    <w:p w:rsidR="00091945" w:rsidRPr="00091945" w:rsidRDefault="00091945" w:rsidP="00091945">
      <w:pPr>
        <w:widowControl/>
        <w:pBdr>
          <w:bottom w:val="single" w:sz="6" w:space="0" w:color="AAAAAA"/>
        </w:pBdr>
        <w:spacing w:before="300" w:after="150" w:line="0" w:lineRule="atLeast"/>
        <w:jc w:val="left"/>
        <w:rPr>
          <w:rFonts w:ascii="メイリオ" w:eastAsia="メイリオ" w:hAnsi="メイリオ" w:cs="ＭＳ Ｐゴシック" w:hint="eastAsia"/>
          <w:color w:val="111111"/>
          <w:kern w:val="0"/>
          <w:sz w:val="25"/>
          <w:szCs w:val="25"/>
        </w:rPr>
      </w:pPr>
      <w:r w:rsidRPr="00091945">
        <w:rPr>
          <w:rFonts w:ascii="メイリオ" w:eastAsia="メイリオ" w:hAnsi="メイリオ" w:cs="ＭＳ Ｐゴシック" w:hint="eastAsia"/>
          <w:color w:val="111111"/>
          <w:kern w:val="0"/>
          <w:sz w:val="25"/>
          <w:szCs w:val="25"/>
        </w:rPr>
        <w:t>Ⅰ　知識・理論</w:t>
      </w:r>
    </w:p>
    <w:p w:rsidR="00091945" w:rsidRPr="00091945" w:rsidRDefault="00091945" w:rsidP="00091945">
      <w:pPr>
        <w:widowControl/>
        <w:spacing w:line="0" w:lineRule="atLeast"/>
        <w:ind w:firstLine="225"/>
        <w:jc w:val="left"/>
        <w:rPr>
          <w:rFonts w:ascii="メイリオ" w:eastAsia="メイリオ" w:hAnsi="メイリオ" w:cs="ＭＳ Ｐゴシック" w:hint="eastAsia"/>
          <w:b/>
          <w:bCs/>
          <w:color w:val="111111"/>
          <w:kern w:val="0"/>
          <w:sz w:val="20"/>
          <w:szCs w:val="20"/>
        </w:rPr>
      </w:pPr>
      <w:r w:rsidRPr="00091945">
        <w:rPr>
          <w:rFonts w:ascii="メイリオ" w:eastAsia="メイリオ" w:hAnsi="メイリオ" w:cs="ＭＳ Ｐゴシック" w:hint="eastAsia"/>
          <w:b/>
          <w:bCs/>
          <w:color w:val="111111"/>
          <w:kern w:val="0"/>
          <w:sz w:val="20"/>
          <w:szCs w:val="20"/>
        </w:rPr>
        <w:t>１　「剣道指導者としての心構え」について述べなさい。</w:t>
      </w:r>
    </w:p>
    <w:p w:rsidR="00091945" w:rsidRPr="00091945" w:rsidRDefault="00091945" w:rsidP="00091945">
      <w:pPr>
        <w:widowControl/>
        <w:shd w:val="clear" w:color="auto" w:fill="FFFFFF"/>
        <w:spacing w:line="0" w:lineRule="atLeast"/>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剣道の修錬で指導者はもっとも重要な立場にあり、指導者が適切な指導をしているか否かは指導を受ける者の人間的な成長や技術的な成長のすべてを決定していると言っても過言ではない。</w:t>
      </w:r>
      <w:r w:rsidRPr="00091945">
        <w:rPr>
          <w:rFonts w:ascii="メイリオ" w:eastAsia="メイリオ" w:hAnsi="メイリオ" w:cs="ＭＳ Ｐゴシック" w:hint="eastAsia"/>
          <w:color w:val="FF0000"/>
          <w:kern w:val="0"/>
          <w:sz w:val="20"/>
          <w:szCs w:val="20"/>
        </w:rPr>
        <w:br/>
        <w:t>剣道では指導者と指導を受ける者とが、互いに身体をぶっつけ合って修錬することが多いので、指導者の人格や技遣いが、指導を受ける者に肌をとおして直接受け入れられ、影響を及ぼすことになる。</w:t>
      </w:r>
      <w:r w:rsidRPr="00091945">
        <w:rPr>
          <w:rFonts w:ascii="メイリオ" w:eastAsia="メイリオ" w:hAnsi="メイリオ" w:cs="ＭＳ Ｐゴシック" w:hint="eastAsia"/>
          <w:color w:val="FF0000"/>
          <w:kern w:val="0"/>
          <w:sz w:val="20"/>
          <w:szCs w:val="20"/>
        </w:rPr>
        <w:br/>
        <w:t>基本的な心構えを列挙すれば下記のとおりである。</w:t>
      </w:r>
    </w:p>
    <w:p w:rsidR="00091945" w:rsidRPr="00091945" w:rsidRDefault="00091945" w:rsidP="00091945">
      <w:pPr>
        <w:widowControl/>
        <w:numPr>
          <w:ilvl w:val="0"/>
          <w:numId w:val="2"/>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確固とした信念と情熱、愛情と誠意を持って指導する。</w:t>
      </w:r>
    </w:p>
    <w:p w:rsidR="00091945" w:rsidRPr="00091945" w:rsidRDefault="00091945" w:rsidP="00091945">
      <w:pPr>
        <w:widowControl/>
        <w:numPr>
          <w:ilvl w:val="0"/>
          <w:numId w:val="2"/>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指導を受ける者の人格と個性を尊重しながら指導する。</w:t>
      </w:r>
    </w:p>
    <w:p w:rsidR="00091945" w:rsidRPr="00091945" w:rsidRDefault="00091945" w:rsidP="00091945">
      <w:pPr>
        <w:widowControl/>
        <w:numPr>
          <w:ilvl w:val="0"/>
          <w:numId w:val="2"/>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自らの人格を養い、信頼される指導者となるように努力する。</w:t>
      </w:r>
    </w:p>
    <w:p w:rsidR="00091945" w:rsidRPr="00091945" w:rsidRDefault="00091945" w:rsidP="00091945">
      <w:pPr>
        <w:widowControl/>
        <w:numPr>
          <w:ilvl w:val="0"/>
          <w:numId w:val="2"/>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指導を受ける者とともに修錬に励み、技能の向上に努める。</w:t>
      </w:r>
    </w:p>
    <w:p w:rsidR="00091945" w:rsidRPr="00091945" w:rsidRDefault="00091945" w:rsidP="00091945">
      <w:pPr>
        <w:widowControl/>
        <w:numPr>
          <w:ilvl w:val="0"/>
          <w:numId w:val="2"/>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能率的、合理的な指導法の研究を心がけ、指導を受ける者が理解しやすい指導の方法を研究する。</w:t>
      </w:r>
    </w:p>
    <w:p w:rsidR="00091945" w:rsidRPr="00091945" w:rsidRDefault="00091945" w:rsidP="00091945">
      <w:pPr>
        <w:widowControl/>
        <w:numPr>
          <w:ilvl w:val="0"/>
          <w:numId w:val="2"/>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指導を受ける者の健康や安全に留意する。</w:t>
      </w:r>
    </w:p>
    <w:p w:rsidR="00091945" w:rsidRPr="00091945" w:rsidRDefault="00091945" w:rsidP="00091945">
      <w:pPr>
        <w:widowControl/>
        <w:spacing w:line="0" w:lineRule="atLeast"/>
        <w:jc w:val="left"/>
        <w:rPr>
          <w:rFonts w:ascii="ＭＳ Ｐゴシック" w:eastAsia="ＭＳ Ｐゴシック" w:hAnsi="ＭＳ Ｐゴシック" w:cs="ＭＳ Ｐゴシック" w:hint="eastAsia"/>
          <w:kern w:val="0"/>
          <w:sz w:val="24"/>
          <w:szCs w:val="24"/>
        </w:rPr>
      </w:pPr>
      <w:r w:rsidRPr="00091945">
        <w:rPr>
          <w:rFonts w:ascii="ＭＳ Ｐゴシック" w:eastAsia="ＭＳ Ｐゴシック" w:hAnsi="ＭＳ Ｐゴシック" w:cs="ＭＳ Ｐゴシック"/>
          <w:kern w:val="0"/>
          <w:sz w:val="24"/>
          <w:szCs w:val="24"/>
        </w:rPr>
        <w:pict>
          <v:rect id="_x0000_i1031" style="width:0;height:1.5pt" o:hralign="center" o:hrstd="t" o:hrnoshade="t" o:hr="t" fillcolor="#111" stroked="f">
            <v:textbox inset="5.85pt,.7pt,5.85pt,.7pt"/>
          </v:rect>
        </w:pict>
      </w:r>
    </w:p>
    <w:p w:rsidR="00091945" w:rsidRPr="00091945" w:rsidRDefault="00091945" w:rsidP="00091945">
      <w:pPr>
        <w:widowControl/>
        <w:spacing w:line="0" w:lineRule="atLeast"/>
        <w:ind w:firstLine="225"/>
        <w:jc w:val="left"/>
        <w:rPr>
          <w:rFonts w:ascii="メイリオ" w:eastAsia="メイリオ" w:hAnsi="メイリオ" w:cs="ＭＳ Ｐゴシック"/>
          <w:b/>
          <w:bCs/>
          <w:color w:val="111111"/>
          <w:kern w:val="0"/>
          <w:sz w:val="20"/>
          <w:szCs w:val="20"/>
        </w:rPr>
      </w:pPr>
      <w:r w:rsidRPr="00091945">
        <w:rPr>
          <w:rFonts w:ascii="メイリオ" w:eastAsia="メイリオ" w:hAnsi="メイリオ" w:cs="ＭＳ Ｐゴシック" w:hint="eastAsia"/>
          <w:b/>
          <w:bCs/>
          <w:color w:val="111111"/>
          <w:kern w:val="0"/>
          <w:sz w:val="20"/>
          <w:szCs w:val="20"/>
        </w:rPr>
        <w:t>２　「剣道の理念」を実現するため、あなたは「どのような事を心がけて」いますか。</w:t>
      </w:r>
    </w:p>
    <w:p w:rsidR="00091945" w:rsidRPr="00091945" w:rsidRDefault="00091945" w:rsidP="00091945">
      <w:pPr>
        <w:widowControl/>
        <w:shd w:val="clear" w:color="auto" w:fill="FFFFFF"/>
        <w:spacing w:line="0" w:lineRule="atLeast"/>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解答省略　　但し下記の事項を参考として記載する。</w:t>
      </w:r>
      <w:r w:rsidRPr="00091945">
        <w:rPr>
          <w:rFonts w:ascii="メイリオ" w:eastAsia="メイリオ" w:hAnsi="メイリオ" w:cs="ＭＳ Ｐゴシック" w:hint="eastAsia"/>
          <w:color w:val="FF0000"/>
          <w:kern w:val="0"/>
          <w:sz w:val="20"/>
          <w:szCs w:val="20"/>
        </w:rPr>
        <w:br/>
        <w:t>剣道の理合いを修得するために、また人間形成をなすために、常日頃どのようなことを心がけているかを記載する。</w:t>
      </w:r>
    </w:p>
    <w:p w:rsidR="00091945" w:rsidRPr="00091945" w:rsidRDefault="00091945" w:rsidP="00091945">
      <w:pPr>
        <w:widowControl/>
        <w:spacing w:line="0" w:lineRule="atLeast"/>
        <w:jc w:val="left"/>
        <w:rPr>
          <w:rFonts w:ascii="ＭＳ Ｐゴシック" w:eastAsia="ＭＳ Ｐゴシック" w:hAnsi="ＭＳ Ｐゴシック" w:cs="ＭＳ Ｐゴシック" w:hint="eastAsia"/>
          <w:kern w:val="0"/>
          <w:sz w:val="24"/>
          <w:szCs w:val="24"/>
        </w:rPr>
      </w:pPr>
      <w:r w:rsidRPr="00091945">
        <w:rPr>
          <w:rFonts w:ascii="ＭＳ Ｐゴシック" w:eastAsia="ＭＳ Ｐゴシック" w:hAnsi="ＭＳ Ｐゴシック" w:cs="ＭＳ Ｐゴシック"/>
          <w:kern w:val="0"/>
          <w:sz w:val="24"/>
          <w:szCs w:val="24"/>
        </w:rPr>
        <w:pict>
          <v:rect id="_x0000_i1032" style="width:0;height:1.5pt" o:hralign="center" o:hrstd="t" o:hrnoshade="t" o:hr="t" fillcolor="#111" stroked="f">
            <v:textbox inset="5.85pt,.7pt,5.85pt,.7pt"/>
          </v:rect>
        </w:pict>
      </w:r>
    </w:p>
    <w:p w:rsidR="00091945" w:rsidRPr="00091945" w:rsidRDefault="00091945" w:rsidP="00091945">
      <w:pPr>
        <w:widowControl/>
        <w:spacing w:line="0" w:lineRule="atLeast"/>
        <w:ind w:firstLine="225"/>
        <w:jc w:val="left"/>
        <w:rPr>
          <w:rFonts w:ascii="メイリオ" w:eastAsia="メイリオ" w:hAnsi="メイリオ" w:cs="ＭＳ Ｐゴシック"/>
          <w:b/>
          <w:bCs/>
          <w:color w:val="111111"/>
          <w:kern w:val="0"/>
          <w:sz w:val="20"/>
          <w:szCs w:val="20"/>
        </w:rPr>
      </w:pPr>
      <w:r w:rsidRPr="00091945">
        <w:rPr>
          <w:rFonts w:ascii="メイリオ" w:eastAsia="メイリオ" w:hAnsi="メイリオ" w:cs="ＭＳ Ｐゴシック" w:hint="eastAsia"/>
          <w:b/>
          <w:bCs/>
          <w:color w:val="111111"/>
          <w:kern w:val="0"/>
          <w:sz w:val="20"/>
          <w:szCs w:val="20"/>
        </w:rPr>
        <w:t>２　「心・気・力の一致」について説明しなさい。</w:t>
      </w:r>
    </w:p>
    <w:p w:rsidR="00091945" w:rsidRPr="00091945" w:rsidRDefault="00091945" w:rsidP="00091945">
      <w:pPr>
        <w:widowControl/>
        <w:shd w:val="clear" w:color="auto" w:fill="FFFFFF"/>
        <w:spacing w:line="0" w:lineRule="atLeast"/>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心とは相手の心を推察して、判断、思慮、分別するものであり、気とは充実した気勢を言うのである。</w:t>
      </w:r>
      <w:r w:rsidRPr="00091945">
        <w:rPr>
          <w:rFonts w:ascii="メイリオ" w:eastAsia="メイリオ" w:hAnsi="メイリオ" w:cs="ＭＳ Ｐゴシック" w:hint="eastAsia"/>
          <w:color w:val="FF0000"/>
          <w:kern w:val="0"/>
          <w:sz w:val="20"/>
          <w:szCs w:val="20"/>
        </w:rPr>
        <w:br/>
        <w:t>力とは身体の力であって筋肉を意味し、竹刀を持つ力、打突する力、及び踏み込む力である。</w:t>
      </w:r>
      <w:r w:rsidRPr="00091945">
        <w:rPr>
          <w:rFonts w:ascii="メイリオ" w:eastAsia="メイリオ" w:hAnsi="メイリオ" w:cs="ＭＳ Ｐゴシック" w:hint="eastAsia"/>
          <w:color w:val="FF0000"/>
          <w:kern w:val="0"/>
          <w:sz w:val="20"/>
          <w:szCs w:val="20"/>
        </w:rPr>
        <w:br/>
        <w:t>心気力一致とは、主に攻防動作の教えであり、心気力の三者が一体となって瞬間的に働くことにより、迫力ある有効打突が生じる。</w:t>
      </w:r>
    </w:p>
    <w:p w:rsidR="00091945" w:rsidRPr="00091945" w:rsidRDefault="00091945" w:rsidP="00091945">
      <w:pPr>
        <w:widowControl/>
        <w:spacing w:line="0" w:lineRule="atLeast"/>
        <w:jc w:val="left"/>
        <w:rPr>
          <w:rFonts w:ascii="ＭＳ Ｐゴシック" w:eastAsia="ＭＳ Ｐゴシック" w:hAnsi="ＭＳ Ｐゴシック" w:cs="ＭＳ Ｐゴシック" w:hint="eastAsia"/>
          <w:kern w:val="0"/>
          <w:sz w:val="24"/>
          <w:szCs w:val="24"/>
        </w:rPr>
      </w:pPr>
      <w:r w:rsidRPr="00091945">
        <w:rPr>
          <w:rFonts w:ascii="ＭＳ Ｐゴシック" w:eastAsia="ＭＳ Ｐゴシック" w:hAnsi="ＭＳ Ｐゴシック" w:cs="ＭＳ Ｐゴシック"/>
          <w:kern w:val="0"/>
          <w:sz w:val="24"/>
          <w:szCs w:val="24"/>
        </w:rPr>
        <w:pict>
          <v:rect id="_x0000_i1033" style="width:0;height:1.5pt" o:hralign="center" o:hrstd="t" o:hrnoshade="t" o:hr="t" fillcolor="#111" stroked="f">
            <v:textbox inset="5.85pt,.7pt,5.85pt,.7pt"/>
          </v:rect>
        </w:pict>
      </w:r>
    </w:p>
    <w:p w:rsidR="00091945" w:rsidRPr="00091945" w:rsidRDefault="00091945" w:rsidP="00091945">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091945">
        <w:rPr>
          <w:rFonts w:ascii="メイリオ" w:eastAsia="メイリオ" w:hAnsi="メイリオ" w:cs="ＭＳ Ｐゴシック" w:hint="eastAsia"/>
          <w:color w:val="111111"/>
          <w:kern w:val="0"/>
          <w:sz w:val="25"/>
          <w:szCs w:val="25"/>
        </w:rPr>
        <w:t>Ⅱ　実　技</w:t>
      </w:r>
    </w:p>
    <w:p w:rsidR="00091945" w:rsidRPr="00091945" w:rsidRDefault="00091945" w:rsidP="00091945">
      <w:pPr>
        <w:widowControl/>
        <w:spacing w:line="0" w:lineRule="atLeast"/>
        <w:ind w:firstLine="225"/>
        <w:jc w:val="left"/>
        <w:rPr>
          <w:rFonts w:ascii="メイリオ" w:eastAsia="メイリオ" w:hAnsi="メイリオ" w:cs="ＭＳ Ｐゴシック" w:hint="eastAsia"/>
          <w:b/>
          <w:bCs/>
          <w:color w:val="111111"/>
          <w:kern w:val="0"/>
          <w:sz w:val="20"/>
          <w:szCs w:val="20"/>
        </w:rPr>
      </w:pPr>
      <w:r w:rsidRPr="00091945">
        <w:rPr>
          <w:rFonts w:ascii="メイリオ" w:eastAsia="メイリオ" w:hAnsi="メイリオ" w:cs="ＭＳ Ｐゴシック" w:hint="eastAsia"/>
          <w:b/>
          <w:bCs/>
          <w:color w:val="111111"/>
          <w:kern w:val="0"/>
          <w:sz w:val="20"/>
          <w:szCs w:val="20"/>
        </w:rPr>
        <w:t>１　「引き立て稽古の目的」について説明し「元立ちの指導上の留意点」を述べなさい。</w:t>
      </w:r>
    </w:p>
    <w:p w:rsidR="00091945" w:rsidRPr="00091945" w:rsidRDefault="00091945" w:rsidP="00091945">
      <w:pPr>
        <w:widowControl/>
        <w:shd w:val="clear" w:color="auto" w:fill="FFFFFF"/>
        <w:spacing w:line="0" w:lineRule="atLeast"/>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lastRenderedPageBreak/>
        <w:t>指導者や上位者が元立ちとなり、下位者の技能が向上するように引き立てる稽古法である。</w:t>
      </w:r>
      <w:r w:rsidRPr="00091945">
        <w:rPr>
          <w:rFonts w:ascii="メイリオ" w:eastAsia="メイリオ" w:hAnsi="メイリオ" w:cs="ＭＳ Ｐゴシック" w:hint="eastAsia"/>
          <w:color w:val="FF0000"/>
          <w:kern w:val="0"/>
          <w:sz w:val="20"/>
          <w:szCs w:val="20"/>
        </w:rPr>
        <w:br/>
        <w:t>【 指導上の留意点 】</w:t>
      </w:r>
    </w:p>
    <w:p w:rsidR="00091945" w:rsidRPr="00091945" w:rsidRDefault="00091945" w:rsidP="00091945">
      <w:pPr>
        <w:widowControl/>
        <w:numPr>
          <w:ilvl w:val="0"/>
          <w:numId w:val="3"/>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修得した基本動作や応用動作を崩すことなく、充実した気勢で真剣に行わせる。</w:t>
      </w:r>
    </w:p>
    <w:p w:rsidR="00091945" w:rsidRPr="00091945" w:rsidRDefault="00091945" w:rsidP="00091945">
      <w:pPr>
        <w:widowControl/>
        <w:numPr>
          <w:ilvl w:val="0"/>
          <w:numId w:val="3"/>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相手を恐れず侮らず、相手と対等な気持ちで行わせる。</w:t>
      </w:r>
    </w:p>
    <w:p w:rsidR="00091945" w:rsidRPr="00091945" w:rsidRDefault="00091945" w:rsidP="00091945">
      <w:pPr>
        <w:widowControl/>
        <w:numPr>
          <w:ilvl w:val="0"/>
          <w:numId w:val="3"/>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立会いの「初太刀」を大事にし、一本一本に精魂を込めて打突させる。</w:t>
      </w:r>
    </w:p>
    <w:p w:rsidR="00091945" w:rsidRPr="00091945" w:rsidRDefault="00091945" w:rsidP="00091945">
      <w:pPr>
        <w:widowControl/>
        <w:numPr>
          <w:ilvl w:val="0"/>
          <w:numId w:val="3"/>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間合いの取り方や攻め方、打突の機会の見つけ方や作り方、技の出し方などを工夫させる</w:t>
      </w:r>
    </w:p>
    <w:p w:rsidR="00091945" w:rsidRPr="00091945" w:rsidRDefault="00091945" w:rsidP="00091945">
      <w:pPr>
        <w:widowControl/>
        <w:numPr>
          <w:ilvl w:val="0"/>
          <w:numId w:val="3"/>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相手をえり好みしないで、つとめて多くの人と稽古させる。</w:t>
      </w:r>
    </w:p>
    <w:p w:rsidR="00091945" w:rsidRPr="00091945" w:rsidRDefault="00091945" w:rsidP="00091945">
      <w:pPr>
        <w:widowControl/>
        <w:spacing w:line="0" w:lineRule="atLeast"/>
        <w:jc w:val="left"/>
        <w:rPr>
          <w:rFonts w:ascii="ＭＳ Ｐゴシック" w:eastAsia="ＭＳ Ｐゴシック" w:hAnsi="ＭＳ Ｐゴシック" w:cs="ＭＳ Ｐゴシック" w:hint="eastAsia"/>
          <w:kern w:val="0"/>
          <w:sz w:val="24"/>
          <w:szCs w:val="24"/>
        </w:rPr>
      </w:pPr>
      <w:r w:rsidRPr="00091945">
        <w:rPr>
          <w:rFonts w:ascii="ＭＳ Ｐゴシック" w:eastAsia="ＭＳ Ｐゴシック" w:hAnsi="ＭＳ Ｐゴシック" w:cs="ＭＳ Ｐゴシック"/>
          <w:kern w:val="0"/>
          <w:sz w:val="24"/>
          <w:szCs w:val="24"/>
        </w:rPr>
        <w:pict>
          <v:rect id="_x0000_i1034" style="width:0;height:1.5pt" o:hralign="center" o:hrstd="t" o:hrnoshade="t" o:hr="t" fillcolor="#111" stroked="f">
            <v:textbox inset="5.85pt,.7pt,5.85pt,.7pt"/>
          </v:rect>
        </w:pict>
      </w:r>
    </w:p>
    <w:p w:rsidR="00091945" w:rsidRPr="00091945" w:rsidRDefault="00091945" w:rsidP="00091945">
      <w:pPr>
        <w:widowControl/>
        <w:spacing w:line="0" w:lineRule="atLeast"/>
        <w:ind w:firstLine="225"/>
        <w:jc w:val="left"/>
        <w:rPr>
          <w:rFonts w:ascii="メイリオ" w:eastAsia="メイリオ" w:hAnsi="メイリオ" w:cs="ＭＳ Ｐゴシック"/>
          <w:b/>
          <w:bCs/>
          <w:color w:val="111111"/>
          <w:kern w:val="0"/>
          <w:sz w:val="20"/>
          <w:szCs w:val="20"/>
        </w:rPr>
      </w:pPr>
      <w:r w:rsidRPr="00091945">
        <w:rPr>
          <w:rFonts w:ascii="メイリオ" w:eastAsia="メイリオ" w:hAnsi="メイリオ" w:cs="ＭＳ Ｐゴシック" w:hint="eastAsia"/>
          <w:b/>
          <w:bCs/>
          <w:color w:val="111111"/>
          <w:kern w:val="0"/>
          <w:sz w:val="20"/>
          <w:szCs w:val="20"/>
        </w:rPr>
        <w:t>２　「打ち込み稽古と掛かり稽古」の相違点を説明しなさい。</w:t>
      </w:r>
    </w:p>
    <w:p w:rsidR="00091945" w:rsidRPr="00091945" w:rsidRDefault="00091945" w:rsidP="00091945">
      <w:pPr>
        <w:widowControl/>
        <w:shd w:val="clear" w:color="auto" w:fill="FFFFFF"/>
        <w:spacing w:line="0" w:lineRule="atLeast"/>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打ち込み稽古は、打ち込む側が元立ちの与える打突部位を捉えて打ち込んでいくなかで、打突の基本的な技術を体得する稽古法である。</w:t>
      </w:r>
      <w:r w:rsidRPr="00091945">
        <w:rPr>
          <w:rFonts w:ascii="メイリオ" w:eastAsia="メイリオ" w:hAnsi="メイリオ" w:cs="ＭＳ Ｐゴシック" w:hint="eastAsia"/>
          <w:color w:val="FF0000"/>
          <w:kern w:val="0"/>
          <w:sz w:val="20"/>
          <w:szCs w:val="20"/>
        </w:rPr>
        <w:br/>
        <w:t>掛かり稽古は、掛かる側が積極的に相手を攻め崩して打突の機会をつくり、短時間のうちに気力、体力の限りを尽くして打ち込んでいく稽古法である。</w:t>
      </w:r>
    </w:p>
    <w:p w:rsidR="00091945" w:rsidRPr="00091945" w:rsidRDefault="00091945" w:rsidP="00091945">
      <w:pPr>
        <w:widowControl/>
        <w:spacing w:line="0" w:lineRule="atLeast"/>
        <w:jc w:val="left"/>
        <w:rPr>
          <w:rFonts w:ascii="ＭＳ Ｐゴシック" w:eastAsia="ＭＳ Ｐゴシック" w:hAnsi="ＭＳ Ｐゴシック" w:cs="ＭＳ Ｐゴシック" w:hint="eastAsia"/>
          <w:kern w:val="0"/>
          <w:sz w:val="24"/>
          <w:szCs w:val="24"/>
        </w:rPr>
      </w:pPr>
      <w:r w:rsidRPr="00091945">
        <w:rPr>
          <w:rFonts w:ascii="ＭＳ Ｐゴシック" w:eastAsia="ＭＳ Ｐゴシック" w:hAnsi="ＭＳ Ｐゴシック" w:cs="ＭＳ Ｐゴシック"/>
          <w:kern w:val="0"/>
          <w:sz w:val="24"/>
          <w:szCs w:val="24"/>
        </w:rPr>
        <w:pict>
          <v:rect id="_x0000_i1035" style="width:0;height:1.5pt" o:hralign="center" o:hrstd="t" o:hrnoshade="t" o:hr="t" fillcolor="#111" stroked="f">
            <v:textbox inset="5.85pt,.7pt,5.85pt,.7pt"/>
          </v:rect>
        </w:pict>
      </w:r>
    </w:p>
    <w:p w:rsidR="00091945" w:rsidRPr="00091945" w:rsidRDefault="00091945" w:rsidP="00091945">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091945">
        <w:rPr>
          <w:rFonts w:ascii="メイリオ" w:eastAsia="メイリオ" w:hAnsi="メイリオ" w:cs="ＭＳ Ｐゴシック" w:hint="eastAsia"/>
          <w:color w:val="111111"/>
          <w:kern w:val="0"/>
          <w:sz w:val="25"/>
          <w:szCs w:val="25"/>
        </w:rPr>
        <w:t>Ⅲ　日本剣道形</w:t>
      </w:r>
    </w:p>
    <w:p w:rsidR="00091945" w:rsidRPr="00091945" w:rsidRDefault="00091945" w:rsidP="00091945">
      <w:pPr>
        <w:widowControl/>
        <w:spacing w:line="0" w:lineRule="atLeast"/>
        <w:ind w:firstLine="225"/>
        <w:jc w:val="left"/>
        <w:rPr>
          <w:rFonts w:ascii="メイリオ" w:eastAsia="メイリオ" w:hAnsi="メイリオ" w:cs="ＭＳ Ｐゴシック" w:hint="eastAsia"/>
          <w:b/>
          <w:bCs/>
          <w:color w:val="111111"/>
          <w:kern w:val="0"/>
          <w:sz w:val="20"/>
          <w:szCs w:val="20"/>
        </w:rPr>
      </w:pPr>
      <w:r w:rsidRPr="00091945">
        <w:rPr>
          <w:rFonts w:ascii="メイリオ" w:eastAsia="メイリオ" w:hAnsi="メイリオ" w:cs="ＭＳ Ｐゴシック" w:hint="eastAsia"/>
          <w:b/>
          <w:bCs/>
          <w:color w:val="111111"/>
          <w:kern w:val="0"/>
          <w:sz w:val="20"/>
          <w:szCs w:val="20"/>
        </w:rPr>
        <w:t>１　「日本剣道形太刀３本目及び小太刀２本目での指導上の留意点」を</w:t>
      </w:r>
      <w:r w:rsidRPr="00091945">
        <w:rPr>
          <w:rFonts w:ascii="メイリオ" w:eastAsia="メイリオ" w:hAnsi="メイリオ" w:cs="ＭＳ Ｐゴシック" w:hint="eastAsia"/>
          <w:b/>
          <w:bCs/>
          <w:color w:val="111111"/>
          <w:kern w:val="0"/>
          <w:sz w:val="20"/>
          <w:szCs w:val="20"/>
        </w:rPr>
        <w:br/>
      </w:r>
      <w:r w:rsidRPr="00091945">
        <w:rPr>
          <w:rFonts w:ascii="メイリオ" w:eastAsia="メイリオ" w:hAnsi="メイリオ" w:cs="ＭＳ Ｐゴシック" w:hint="eastAsia"/>
          <w:b/>
          <w:bCs/>
          <w:color w:val="111111"/>
          <w:kern w:val="0"/>
          <w:sz w:val="20"/>
          <w:szCs w:val="20"/>
        </w:rPr>
        <w:br/>
        <w:t>それぞれ３つ（３本目）と２つ（２本目）を箇条書きにしなさい。</w:t>
      </w:r>
    </w:p>
    <w:p w:rsidR="00091945" w:rsidRPr="00091945" w:rsidRDefault="00091945" w:rsidP="00091945">
      <w:pPr>
        <w:widowControl/>
        <w:shd w:val="clear" w:color="auto" w:fill="FFFFFF"/>
        <w:spacing w:line="0" w:lineRule="atLeast"/>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 xml:space="preserve">　　太刀の形３本目</w:t>
      </w:r>
      <w:r w:rsidRPr="00091945">
        <w:rPr>
          <w:rFonts w:ascii="メイリオ" w:eastAsia="メイリオ" w:hAnsi="メイリオ" w:cs="ＭＳ Ｐゴシック" w:hint="eastAsia"/>
          <w:color w:val="FF0000"/>
          <w:kern w:val="0"/>
          <w:sz w:val="20"/>
          <w:szCs w:val="20"/>
        </w:rPr>
        <w:br/>
        <w:t xml:space="preserve">　　　　 イ．打太刀は的確に水月を突き、手元が上がらぬように注意させる。</w:t>
      </w:r>
      <w:r w:rsidRPr="00091945">
        <w:rPr>
          <w:rFonts w:ascii="メイリオ" w:eastAsia="メイリオ" w:hAnsi="メイリオ" w:cs="ＭＳ Ｐゴシック" w:hint="eastAsia"/>
          <w:color w:val="FF0000"/>
          <w:kern w:val="0"/>
          <w:sz w:val="20"/>
          <w:szCs w:val="20"/>
        </w:rPr>
        <w:br/>
        <w:t xml:space="preserve">　　　　 ロ．仕太刀は突き返したら、更に突きの気勢で位詰めに進むのであって突くのではないから、</w:t>
      </w:r>
      <w:r w:rsidRPr="00091945">
        <w:rPr>
          <w:rFonts w:ascii="メイリオ" w:eastAsia="メイリオ" w:hAnsi="メイリオ" w:cs="ＭＳ Ｐゴシック" w:hint="eastAsia"/>
          <w:color w:val="FF0000"/>
          <w:kern w:val="0"/>
          <w:sz w:val="20"/>
          <w:szCs w:val="20"/>
        </w:rPr>
        <w:br/>
        <w:t xml:space="preserve">　 　 　 　　 その時剣先は突き出さぬようにさせる。</w:t>
      </w:r>
      <w:r w:rsidRPr="00091945">
        <w:rPr>
          <w:rFonts w:ascii="メイリオ" w:eastAsia="メイリオ" w:hAnsi="メイリオ" w:cs="ＭＳ Ｐゴシック" w:hint="eastAsia"/>
          <w:color w:val="FF0000"/>
          <w:kern w:val="0"/>
          <w:sz w:val="20"/>
          <w:szCs w:val="20"/>
        </w:rPr>
        <w:br/>
        <w:t xml:space="preserve">　　　　 ハ．仕太刀がやや早く位詰めに進み、剣先を顔の中心に付けた後、元の位置に戻るときは、</w:t>
      </w:r>
      <w:r w:rsidRPr="00091945">
        <w:rPr>
          <w:rFonts w:ascii="メイリオ" w:eastAsia="メイリオ" w:hAnsi="メイリオ" w:cs="ＭＳ Ｐゴシック" w:hint="eastAsia"/>
          <w:color w:val="FF0000"/>
          <w:kern w:val="0"/>
          <w:sz w:val="20"/>
          <w:szCs w:val="20"/>
        </w:rPr>
        <w:br/>
        <w:t xml:space="preserve">　 　 　　 　 打太刀の始動と呼吸を合わせて引き始めさせる。</w:t>
      </w:r>
      <w:r w:rsidRPr="00091945">
        <w:rPr>
          <w:rFonts w:ascii="メイリオ" w:eastAsia="メイリオ" w:hAnsi="メイリオ" w:cs="ＭＳ Ｐゴシック" w:hint="eastAsia"/>
          <w:color w:val="FF0000"/>
          <w:kern w:val="0"/>
          <w:sz w:val="20"/>
          <w:szCs w:val="20"/>
        </w:rPr>
        <w:br/>
        <w:t xml:space="preserve">　　小太刀の形２本目</w:t>
      </w:r>
      <w:r w:rsidRPr="00091945">
        <w:rPr>
          <w:rFonts w:ascii="メイリオ" w:eastAsia="メイリオ" w:hAnsi="メイリオ" w:cs="ＭＳ Ｐゴシック" w:hint="eastAsia"/>
          <w:color w:val="FF0000"/>
          <w:kern w:val="0"/>
          <w:sz w:val="20"/>
          <w:szCs w:val="20"/>
        </w:rPr>
        <w:br/>
        <w:t xml:space="preserve">　　　　 イ．打太刀は一拍子に脇構えから正しく上段に振りかぶり、真っ直ぐにうち下ろし、斜め打ちに</w:t>
      </w:r>
      <w:r w:rsidRPr="00091945">
        <w:rPr>
          <w:rFonts w:ascii="メイリオ" w:eastAsia="メイリオ" w:hAnsi="メイリオ" w:cs="ＭＳ Ｐゴシック" w:hint="eastAsia"/>
          <w:color w:val="FF0000"/>
          <w:kern w:val="0"/>
          <w:sz w:val="20"/>
          <w:szCs w:val="20"/>
        </w:rPr>
        <w:br/>
        <w:t xml:space="preserve">　 　 　 　　ならぬよう注意させる。</w:t>
      </w:r>
      <w:r w:rsidRPr="00091945">
        <w:rPr>
          <w:rFonts w:ascii="メイリオ" w:eastAsia="メイリオ" w:hAnsi="メイリオ" w:cs="ＭＳ Ｐゴシック" w:hint="eastAsia"/>
          <w:color w:val="FF0000"/>
          <w:kern w:val="0"/>
          <w:sz w:val="20"/>
          <w:szCs w:val="20"/>
        </w:rPr>
        <w:br/>
        <w:t xml:space="preserve">　　　　 ロ．仕太刀は残心をとる時に、ことさら体を進めて接近しないようにさせる。</w:t>
      </w:r>
    </w:p>
    <w:p w:rsidR="00091945" w:rsidRPr="00091945" w:rsidRDefault="00091945" w:rsidP="00091945">
      <w:pPr>
        <w:widowControl/>
        <w:spacing w:line="0" w:lineRule="atLeast"/>
        <w:jc w:val="left"/>
        <w:rPr>
          <w:rFonts w:ascii="ＭＳ Ｐゴシック" w:eastAsia="ＭＳ Ｐゴシック" w:hAnsi="ＭＳ Ｐゴシック" w:cs="ＭＳ Ｐゴシック" w:hint="eastAsia"/>
          <w:kern w:val="0"/>
          <w:sz w:val="24"/>
          <w:szCs w:val="24"/>
        </w:rPr>
      </w:pPr>
      <w:r w:rsidRPr="00091945">
        <w:rPr>
          <w:rFonts w:ascii="ＭＳ Ｐゴシック" w:eastAsia="ＭＳ Ｐゴシック" w:hAnsi="ＭＳ Ｐゴシック" w:cs="ＭＳ Ｐゴシック"/>
          <w:kern w:val="0"/>
          <w:sz w:val="24"/>
          <w:szCs w:val="24"/>
        </w:rPr>
        <w:pict>
          <v:rect id="_x0000_i1036" style="width:0;height:1.5pt" o:hralign="center" o:hrstd="t" o:hrnoshade="t" o:hr="t" fillcolor="#111" stroked="f">
            <v:textbox inset="5.85pt,.7pt,5.85pt,.7pt"/>
          </v:rect>
        </w:pict>
      </w:r>
    </w:p>
    <w:p w:rsidR="00091945" w:rsidRPr="00091945" w:rsidRDefault="00091945" w:rsidP="00091945">
      <w:pPr>
        <w:widowControl/>
        <w:spacing w:line="0" w:lineRule="atLeast"/>
        <w:ind w:firstLine="225"/>
        <w:jc w:val="left"/>
        <w:rPr>
          <w:rFonts w:ascii="メイリオ" w:eastAsia="メイリオ" w:hAnsi="メイリオ" w:cs="ＭＳ Ｐゴシック"/>
          <w:b/>
          <w:bCs/>
          <w:color w:val="111111"/>
          <w:kern w:val="0"/>
          <w:sz w:val="20"/>
          <w:szCs w:val="20"/>
        </w:rPr>
      </w:pPr>
      <w:r w:rsidRPr="00091945">
        <w:rPr>
          <w:rFonts w:ascii="メイリオ" w:eastAsia="メイリオ" w:hAnsi="メイリオ" w:cs="ＭＳ Ｐゴシック" w:hint="eastAsia"/>
          <w:b/>
          <w:bCs/>
          <w:color w:val="111111"/>
          <w:kern w:val="0"/>
          <w:sz w:val="20"/>
          <w:szCs w:val="20"/>
        </w:rPr>
        <w:t>２　「日本剣道形修錬の必要性（効果）」について述べなさい。</w:t>
      </w:r>
    </w:p>
    <w:p w:rsidR="00091945" w:rsidRPr="00091945" w:rsidRDefault="00091945" w:rsidP="00091945">
      <w:pPr>
        <w:widowControl/>
        <w:shd w:val="clear" w:color="auto" w:fill="FFFFFF"/>
        <w:spacing w:line="0" w:lineRule="atLeast"/>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lastRenderedPageBreak/>
        <w:t>剣道形は、先人が英知を尽くして創造したものであり、長い歴史の過程で、理合や精神面に深い内容を持つまでに発達したものである。</w:t>
      </w:r>
      <w:r w:rsidRPr="00091945">
        <w:rPr>
          <w:rFonts w:ascii="メイリオ" w:eastAsia="メイリオ" w:hAnsi="メイリオ" w:cs="ＭＳ Ｐゴシック" w:hint="eastAsia"/>
          <w:color w:val="FF0000"/>
          <w:kern w:val="0"/>
          <w:sz w:val="20"/>
          <w:szCs w:val="20"/>
        </w:rPr>
        <w:br/>
        <w:t>日本剣道形を正しく継承して次代に伝えることは大きな意義があり、また、私たちの使命でもある剣道形を繰り返し修錬することによって、剣道の基礎的な礼儀作法や技術、剣の理合を</w:t>
      </w:r>
      <w:r w:rsidRPr="00091945">
        <w:rPr>
          <w:rFonts w:ascii="メイリオ" w:eastAsia="メイリオ" w:hAnsi="メイリオ" w:cs="ＭＳ Ｐゴシック" w:hint="eastAsia"/>
          <w:color w:val="FF0000"/>
          <w:kern w:val="0"/>
          <w:sz w:val="20"/>
          <w:szCs w:val="20"/>
        </w:rPr>
        <w:br/>
        <w:t>修得することができ、さらに内面的な気の働きや気位といった剣道の原理原則をも会得できる。</w:t>
      </w:r>
      <w:r w:rsidRPr="00091945">
        <w:rPr>
          <w:rFonts w:ascii="メイリオ" w:eastAsia="メイリオ" w:hAnsi="メイリオ" w:cs="ＭＳ Ｐゴシック" w:hint="eastAsia"/>
          <w:color w:val="FF0000"/>
          <w:kern w:val="0"/>
          <w:sz w:val="20"/>
          <w:szCs w:val="20"/>
        </w:rPr>
        <w:br/>
        <w:t>このように剣道形は、剣道の規範となるものであることを深く認識し、平素から日本剣道形の修錬に努めることが大切である。</w:t>
      </w:r>
    </w:p>
    <w:p w:rsidR="00091945" w:rsidRPr="00091945" w:rsidRDefault="00091945" w:rsidP="00091945">
      <w:pPr>
        <w:widowControl/>
        <w:spacing w:line="0" w:lineRule="atLeast"/>
        <w:jc w:val="left"/>
        <w:rPr>
          <w:rFonts w:ascii="ＭＳ Ｐゴシック" w:eastAsia="ＭＳ Ｐゴシック" w:hAnsi="ＭＳ Ｐゴシック" w:cs="ＭＳ Ｐゴシック" w:hint="eastAsia"/>
          <w:kern w:val="0"/>
          <w:sz w:val="24"/>
          <w:szCs w:val="24"/>
        </w:rPr>
      </w:pPr>
      <w:r w:rsidRPr="00091945">
        <w:rPr>
          <w:rFonts w:ascii="ＭＳ Ｐゴシック" w:eastAsia="ＭＳ Ｐゴシック" w:hAnsi="ＭＳ Ｐゴシック" w:cs="ＭＳ Ｐゴシック"/>
          <w:kern w:val="0"/>
          <w:sz w:val="24"/>
          <w:szCs w:val="24"/>
        </w:rPr>
        <w:pict>
          <v:rect id="_x0000_i1037" style="width:0;height:1.5pt" o:hralign="center" o:hrstd="t" o:hrnoshade="t" o:hr="t" fillcolor="#111" stroked="f">
            <v:textbox inset="5.85pt,.7pt,5.85pt,.7pt"/>
          </v:rect>
        </w:pict>
      </w:r>
    </w:p>
    <w:p w:rsidR="00091945" w:rsidRPr="00091945" w:rsidRDefault="00091945" w:rsidP="00091945">
      <w:pPr>
        <w:widowControl/>
        <w:pBdr>
          <w:bottom w:val="single" w:sz="6" w:space="0" w:color="AAAAAA"/>
        </w:pBdr>
        <w:spacing w:before="300" w:after="150" w:line="0" w:lineRule="atLeast"/>
        <w:jc w:val="left"/>
        <w:rPr>
          <w:rFonts w:ascii="メイリオ" w:eastAsia="メイリオ" w:hAnsi="メイリオ" w:cs="ＭＳ Ｐゴシック"/>
          <w:color w:val="111111"/>
          <w:kern w:val="0"/>
          <w:sz w:val="25"/>
          <w:szCs w:val="25"/>
        </w:rPr>
      </w:pPr>
      <w:r w:rsidRPr="00091945">
        <w:rPr>
          <w:rFonts w:ascii="メイリオ" w:eastAsia="メイリオ" w:hAnsi="メイリオ" w:cs="ＭＳ Ｐゴシック" w:hint="eastAsia"/>
          <w:color w:val="111111"/>
          <w:kern w:val="0"/>
          <w:sz w:val="25"/>
          <w:szCs w:val="25"/>
        </w:rPr>
        <w:t>Ⅳ　試　合</w:t>
      </w:r>
    </w:p>
    <w:p w:rsidR="00091945" w:rsidRPr="00091945" w:rsidRDefault="00091945" w:rsidP="00091945">
      <w:pPr>
        <w:widowControl/>
        <w:spacing w:line="0" w:lineRule="atLeast"/>
        <w:ind w:firstLine="225"/>
        <w:jc w:val="left"/>
        <w:rPr>
          <w:rFonts w:ascii="メイリオ" w:eastAsia="メイリオ" w:hAnsi="メイリオ" w:cs="ＭＳ Ｐゴシック" w:hint="eastAsia"/>
          <w:b/>
          <w:bCs/>
          <w:color w:val="111111"/>
          <w:kern w:val="0"/>
          <w:sz w:val="20"/>
          <w:szCs w:val="20"/>
        </w:rPr>
      </w:pPr>
      <w:r w:rsidRPr="00091945">
        <w:rPr>
          <w:rFonts w:ascii="メイリオ" w:eastAsia="メイリオ" w:hAnsi="メイリオ" w:cs="ＭＳ Ｐゴシック" w:hint="eastAsia"/>
          <w:b/>
          <w:bCs/>
          <w:color w:val="111111"/>
          <w:kern w:val="0"/>
          <w:sz w:val="20"/>
          <w:szCs w:val="20"/>
        </w:rPr>
        <w:t>１　「審判員の心構え」について述べなさい。</w:t>
      </w:r>
      <w:r w:rsidRPr="00091945">
        <w:rPr>
          <w:rFonts w:ascii="メイリオ" w:eastAsia="メイリオ" w:hAnsi="メイリオ" w:cs="ＭＳ Ｐゴシック" w:hint="eastAsia"/>
          <w:b/>
          <w:bCs/>
          <w:color w:val="111111"/>
          <w:kern w:val="0"/>
          <w:sz w:val="20"/>
          <w:szCs w:val="20"/>
        </w:rPr>
        <w:br/>
        <w:t>（５段受審者のみ解答）</w:t>
      </w:r>
    </w:p>
    <w:p w:rsidR="00091945" w:rsidRPr="00091945" w:rsidRDefault="00091945" w:rsidP="00091945">
      <w:pPr>
        <w:widowControl/>
        <w:spacing w:line="0" w:lineRule="atLeast"/>
        <w:ind w:firstLine="225"/>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 一般的要件 】</w:t>
      </w:r>
    </w:p>
    <w:p w:rsidR="00091945" w:rsidRPr="00091945" w:rsidRDefault="00091945" w:rsidP="00091945">
      <w:pPr>
        <w:widowControl/>
        <w:numPr>
          <w:ilvl w:val="0"/>
          <w:numId w:val="4"/>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公正無私であること。</w:t>
      </w:r>
    </w:p>
    <w:p w:rsidR="00091945" w:rsidRPr="00091945" w:rsidRDefault="00091945" w:rsidP="00091945">
      <w:pPr>
        <w:widowControl/>
        <w:numPr>
          <w:ilvl w:val="0"/>
          <w:numId w:val="4"/>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剣道試合・審判規則、運営要領を熟知し、正しく運用できること。</w:t>
      </w:r>
    </w:p>
    <w:p w:rsidR="00091945" w:rsidRPr="00091945" w:rsidRDefault="00091945" w:rsidP="00091945">
      <w:pPr>
        <w:widowControl/>
        <w:numPr>
          <w:ilvl w:val="0"/>
          <w:numId w:val="4"/>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剣理に精通していること。</w:t>
      </w:r>
    </w:p>
    <w:p w:rsidR="00091945" w:rsidRPr="00091945" w:rsidRDefault="00091945" w:rsidP="00091945">
      <w:pPr>
        <w:widowControl/>
        <w:numPr>
          <w:ilvl w:val="0"/>
          <w:numId w:val="4"/>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審判技術に熟達していること。</w:t>
      </w:r>
    </w:p>
    <w:p w:rsidR="00091945" w:rsidRPr="00091945" w:rsidRDefault="00091945" w:rsidP="00091945">
      <w:pPr>
        <w:widowControl/>
        <w:numPr>
          <w:ilvl w:val="0"/>
          <w:numId w:val="4"/>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健康体で、かつ活動的であること。</w:t>
      </w:r>
    </w:p>
    <w:p w:rsidR="00091945" w:rsidRPr="00091945" w:rsidRDefault="00091945" w:rsidP="00091945">
      <w:pPr>
        <w:widowControl/>
        <w:spacing w:line="0" w:lineRule="atLeast"/>
        <w:ind w:firstLine="225"/>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 留意事項 】</w:t>
      </w:r>
    </w:p>
    <w:p w:rsidR="00091945" w:rsidRPr="00091945" w:rsidRDefault="00091945" w:rsidP="00091945">
      <w:pPr>
        <w:widowControl/>
        <w:numPr>
          <w:ilvl w:val="0"/>
          <w:numId w:val="5"/>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服装を端正にすること。</w:t>
      </w:r>
    </w:p>
    <w:p w:rsidR="00091945" w:rsidRPr="00091945" w:rsidRDefault="00091945" w:rsidP="00091945">
      <w:pPr>
        <w:widowControl/>
        <w:numPr>
          <w:ilvl w:val="0"/>
          <w:numId w:val="5"/>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姿勢・態度・所作などを厳正にすること。</w:t>
      </w:r>
    </w:p>
    <w:p w:rsidR="00091945" w:rsidRPr="00091945" w:rsidRDefault="00091945" w:rsidP="00091945">
      <w:pPr>
        <w:widowControl/>
        <w:numPr>
          <w:ilvl w:val="0"/>
          <w:numId w:val="5"/>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言語が明晰であること。</w:t>
      </w:r>
    </w:p>
    <w:p w:rsidR="00091945" w:rsidRPr="00091945" w:rsidRDefault="00091945" w:rsidP="00091945">
      <w:pPr>
        <w:widowControl/>
        <w:numPr>
          <w:ilvl w:val="0"/>
          <w:numId w:val="5"/>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数多くの審判を経験し、反省と研鑽に努めること。</w:t>
      </w:r>
    </w:p>
    <w:p w:rsidR="00091945" w:rsidRPr="00091945" w:rsidRDefault="00091945" w:rsidP="00091945">
      <w:pPr>
        <w:widowControl/>
        <w:numPr>
          <w:ilvl w:val="0"/>
          <w:numId w:val="5"/>
        </w:numPr>
        <w:shd w:val="clear" w:color="auto" w:fill="FFFFFF"/>
        <w:spacing w:line="0" w:lineRule="atLeast"/>
        <w:ind w:left="0"/>
        <w:jc w:val="left"/>
        <w:rPr>
          <w:rFonts w:ascii="メイリオ" w:eastAsia="メイリオ" w:hAnsi="メイリオ" w:cs="ＭＳ Ｐゴシック" w:hint="eastAsia"/>
          <w:color w:val="FF0000"/>
          <w:kern w:val="0"/>
          <w:sz w:val="20"/>
          <w:szCs w:val="20"/>
        </w:rPr>
      </w:pPr>
      <w:r w:rsidRPr="00091945">
        <w:rPr>
          <w:rFonts w:ascii="メイリオ" w:eastAsia="メイリオ" w:hAnsi="メイリオ" w:cs="ＭＳ Ｐゴシック" w:hint="eastAsia"/>
          <w:color w:val="FF0000"/>
          <w:kern w:val="0"/>
          <w:sz w:val="20"/>
          <w:szCs w:val="20"/>
        </w:rPr>
        <w:t>良い審判を見て学ぶこと。</w:t>
      </w:r>
    </w:p>
    <w:p w:rsidR="00F478B0" w:rsidRPr="00091945" w:rsidRDefault="00F478B0"/>
    <w:sectPr w:rsidR="00F478B0" w:rsidRPr="000919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62FE8"/>
    <w:multiLevelType w:val="multilevel"/>
    <w:tmpl w:val="22EE8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808F3"/>
    <w:multiLevelType w:val="multilevel"/>
    <w:tmpl w:val="0D4A4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77F54"/>
    <w:multiLevelType w:val="multilevel"/>
    <w:tmpl w:val="2B5CC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1C547F"/>
    <w:multiLevelType w:val="multilevel"/>
    <w:tmpl w:val="9B5A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094699"/>
    <w:multiLevelType w:val="multilevel"/>
    <w:tmpl w:val="41B2D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45"/>
    <w:rsid w:val="00091945"/>
    <w:rsid w:val="00F47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C1D890-B2E3-42B7-ADF5-2A7DC187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02777">
      <w:bodyDiv w:val="1"/>
      <w:marLeft w:val="0"/>
      <w:marRight w:val="0"/>
      <w:marTop w:val="0"/>
      <w:marBottom w:val="0"/>
      <w:divBdr>
        <w:top w:val="none" w:sz="0" w:space="0" w:color="auto"/>
        <w:left w:val="none" w:sz="0" w:space="0" w:color="auto"/>
        <w:bottom w:val="none" w:sz="0" w:space="0" w:color="auto"/>
        <w:right w:val="none" w:sz="0" w:space="0" w:color="auto"/>
      </w:divBdr>
      <w:divsChild>
        <w:div w:id="1838878892">
          <w:marLeft w:val="0"/>
          <w:marRight w:val="0"/>
          <w:marTop w:val="0"/>
          <w:marBottom w:val="0"/>
          <w:divBdr>
            <w:top w:val="none" w:sz="0" w:space="0" w:color="auto"/>
            <w:left w:val="none" w:sz="0" w:space="0" w:color="auto"/>
            <w:bottom w:val="none" w:sz="0" w:space="0" w:color="auto"/>
            <w:right w:val="none" w:sz="0" w:space="0" w:color="auto"/>
          </w:divBdr>
        </w:div>
        <w:div w:id="862132746">
          <w:marLeft w:val="0"/>
          <w:marRight w:val="0"/>
          <w:marTop w:val="0"/>
          <w:marBottom w:val="0"/>
          <w:divBdr>
            <w:top w:val="none" w:sz="0" w:space="0" w:color="auto"/>
            <w:left w:val="none" w:sz="0" w:space="0" w:color="auto"/>
            <w:bottom w:val="none" w:sz="0" w:space="0" w:color="auto"/>
            <w:right w:val="none" w:sz="0" w:space="0" w:color="auto"/>
          </w:divBdr>
        </w:div>
        <w:div w:id="187261178">
          <w:marLeft w:val="0"/>
          <w:marRight w:val="0"/>
          <w:marTop w:val="0"/>
          <w:marBottom w:val="0"/>
          <w:divBdr>
            <w:top w:val="none" w:sz="0" w:space="0" w:color="auto"/>
            <w:left w:val="none" w:sz="0" w:space="0" w:color="auto"/>
            <w:bottom w:val="none" w:sz="0" w:space="0" w:color="auto"/>
            <w:right w:val="none" w:sz="0" w:space="0" w:color="auto"/>
          </w:divBdr>
        </w:div>
        <w:div w:id="1891066972">
          <w:marLeft w:val="0"/>
          <w:marRight w:val="0"/>
          <w:marTop w:val="0"/>
          <w:marBottom w:val="0"/>
          <w:divBdr>
            <w:top w:val="none" w:sz="0" w:space="0" w:color="auto"/>
            <w:left w:val="none" w:sz="0" w:space="0" w:color="auto"/>
            <w:bottom w:val="none" w:sz="0" w:space="0" w:color="auto"/>
            <w:right w:val="none" w:sz="0" w:space="0" w:color="auto"/>
          </w:divBdr>
        </w:div>
        <w:div w:id="1817451592">
          <w:marLeft w:val="0"/>
          <w:marRight w:val="0"/>
          <w:marTop w:val="0"/>
          <w:marBottom w:val="0"/>
          <w:divBdr>
            <w:top w:val="none" w:sz="0" w:space="0" w:color="auto"/>
            <w:left w:val="none" w:sz="0" w:space="0" w:color="auto"/>
            <w:bottom w:val="none" w:sz="0" w:space="0" w:color="auto"/>
            <w:right w:val="none" w:sz="0" w:space="0" w:color="auto"/>
          </w:divBdr>
        </w:div>
        <w:div w:id="75825768">
          <w:marLeft w:val="0"/>
          <w:marRight w:val="0"/>
          <w:marTop w:val="0"/>
          <w:marBottom w:val="0"/>
          <w:divBdr>
            <w:top w:val="none" w:sz="0" w:space="0" w:color="auto"/>
            <w:left w:val="none" w:sz="0" w:space="0" w:color="auto"/>
            <w:bottom w:val="none" w:sz="0" w:space="0" w:color="auto"/>
            <w:right w:val="none" w:sz="0" w:space="0" w:color="auto"/>
          </w:divBdr>
        </w:div>
        <w:div w:id="1418399400">
          <w:marLeft w:val="0"/>
          <w:marRight w:val="0"/>
          <w:marTop w:val="0"/>
          <w:marBottom w:val="0"/>
          <w:divBdr>
            <w:top w:val="none" w:sz="0" w:space="0" w:color="auto"/>
            <w:left w:val="none" w:sz="0" w:space="0" w:color="auto"/>
            <w:bottom w:val="none" w:sz="0" w:space="0" w:color="auto"/>
            <w:right w:val="none" w:sz="0" w:space="0" w:color="auto"/>
          </w:divBdr>
        </w:div>
        <w:div w:id="1367637862">
          <w:marLeft w:val="0"/>
          <w:marRight w:val="0"/>
          <w:marTop w:val="0"/>
          <w:marBottom w:val="0"/>
          <w:divBdr>
            <w:top w:val="none" w:sz="0" w:space="0" w:color="auto"/>
            <w:left w:val="none" w:sz="0" w:space="0" w:color="auto"/>
            <w:bottom w:val="none" w:sz="0" w:space="0" w:color="auto"/>
            <w:right w:val="none" w:sz="0" w:space="0" w:color="auto"/>
          </w:divBdr>
        </w:div>
        <w:div w:id="204483992">
          <w:marLeft w:val="0"/>
          <w:marRight w:val="0"/>
          <w:marTop w:val="0"/>
          <w:marBottom w:val="0"/>
          <w:divBdr>
            <w:top w:val="none" w:sz="0" w:space="0" w:color="auto"/>
            <w:left w:val="none" w:sz="0" w:space="0" w:color="auto"/>
            <w:bottom w:val="none" w:sz="0" w:space="0" w:color="auto"/>
            <w:right w:val="none" w:sz="0" w:space="0" w:color="auto"/>
          </w:divBdr>
        </w:div>
      </w:divsChild>
    </w:div>
    <w:div w:id="1046098069">
      <w:bodyDiv w:val="1"/>
      <w:marLeft w:val="0"/>
      <w:marRight w:val="0"/>
      <w:marTop w:val="0"/>
      <w:marBottom w:val="0"/>
      <w:divBdr>
        <w:top w:val="none" w:sz="0" w:space="0" w:color="auto"/>
        <w:left w:val="none" w:sz="0" w:space="0" w:color="auto"/>
        <w:bottom w:val="none" w:sz="0" w:space="0" w:color="auto"/>
        <w:right w:val="none" w:sz="0" w:space="0" w:color="auto"/>
      </w:divBdr>
      <w:divsChild>
        <w:div w:id="582836797">
          <w:marLeft w:val="0"/>
          <w:marRight w:val="0"/>
          <w:marTop w:val="0"/>
          <w:marBottom w:val="0"/>
          <w:divBdr>
            <w:top w:val="none" w:sz="0" w:space="0" w:color="auto"/>
            <w:left w:val="none" w:sz="0" w:space="0" w:color="auto"/>
            <w:bottom w:val="none" w:sz="0" w:space="0" w:color="auto"/>
            <w:right w:val="none" w:sz="0" w:space="0" w:color="auto"/>
          </w:divBdr>
        </w:div>
        <w:div w:id="2078476764">
          <w:marLeft w:val="0"/>
          <w:marRight w:val="0"/>
          <w:marTop w:val="0"/>
          <w:marBottom w:val="0"/>
          <w:divBdr>
            <w:top w:val="none" w:sz="0" w:space="0" w:color="auto"/>
            <w:left w:val="none" w:sz="0" w:space="0" w:color="auto"/>
            <w:bottom w:val="none" w:sz="0" w:space="0" w:color="auto"/>
            <w:right w:val="none" w:sz="0" w:space="0" w:color="auto"/>
          </w:divBdr>
        </w:div>
        <w:div w:id="1029068514">
          <w:marLeft w:val="0"/>
          <w:marRight w:val="0"/>
          <w:marTop w:val="0"/>
          <w:marBottom w:val="0"/>
          <w:divBdr>
            <w:top w:val="none" w:sz="0" w:space="0" w:color="auto"/>
            <w:left w:val="none" w:sz="0" w:space="0" w:color="auto"/>
            <w:bottom w:val="none" w:sz="0" w:space="0" w:color="auto"/>
            <w:right w:val="none" w:sz="0" w:space="0" w:color="auto"/>
          </w:divBdr>
        </w:div>
        <w:div w:id="1107893311">
          <w:marLeft w:val="0"/>
          <w:marRight w:val="0"/>
          <w:marTop w:val="0"/>
          <w:marBottom w:val="0"/>
          <w:divBdr>
            <w:top w:val="none" w:sz="0" w:space="0" w:color="auto"/>
            <w:left w:val="none" w:sz="0" w:space="0" w:color="auto"/>
            <w:bottom w:val="none" w:sz="0" w:space="0" w:color="auto"/>
            <w:right w:val="none" w:sz="0" w:space="0" w:color="auto"/>
          </w:divBdr>
        </w:div>
        <w:div w:id="889342234">
          <w:marLeft w:val="0"/>
          <w:marRight w:val="0"/>
          <w:marTop w:val="0"/>
          <w:marBottom w:val="0"/>
          <w:divBdr>
            <w:top w:val="none" w:sz="0" w:space="0" w:color="auto"/>
            <w:left w:val="none" w:sz="0" w:space="0" w:color="auto"/>
            <w:bottom w:val="none" w:sz="0" w:space="0" w:color="auto"/>
            <w:right w:val="none" w:sz="0" w:space="0" w:color="auto"/>
          </w:divBdr>
        </w:div>
        <w:div w:id="1810826231">
          <w:marLeft w:val="0"/>
          <w:marRight w:val="0"/>
          <w:marTop w:val="0"/>
          <w:marBottom w:val="0"/>
          <w:divBdr>
            <w:top w:val="none" w:sz="0" w:space="0" w:color="auto"/>
            <w:left w:val="none" w:sz="0" w:space="0" w:color="auto"/>
            <w:bottom w:val="none" w:sz="0" w:space="0" w:color="auto"/>
            <w:right w:val="none" w:sz="0" w:space="0" w:color="auto"/>
          </w:divBdr>
        </w:div>
        <w:div w:id="878052384">
          <w:marLeft w:val="0"/>
          <w:marRight w:val="0"/>
          <w:marTop w:val="0"/>
          <w:marBottom w:val="0"/>
          <w:divBdr>
            <w:top w:val="none" w:sz="0" w:space="0" w:color="auto"/>
            <w:left w:val="none" w:sz="0" w:space="0" w:color="auto"/>
            <w:bottom w:val="none" w:sz="0" w:space="0" w:color="auto"/>
            <w:right w:val="none" w:sz="0" w:space="0" w:color="auto"/>
          </w:divBdr>
        </w:div>
        <w:div w:id="1012225067">
          <w:marLeft w:val="0"/>
          <w:marRight w:val="0"/>
          <w:marTop w:val="0"/>
          <w:marBottom w:val="0"/>
          <w:divBdr>
            <w:top w:val="none" w:sz="0" w:space="0" w:color="auto"/>
            <w:left w:val="none" w:sz="0" w:space="0" w:color="auto"/>
            <w:bottom w:val="none" w:sz="0" w:space="0" w:color="auto"/>
            <w:right w:val="none" w:sz="0" w:space="0" w:color="auto"/>
          </w:divBdr>
        </w:div>
        <w:div w:id="423961914">
          <w:marLeft w:val="0"/>
          <w:marRight w:val="0"/>
          <w:marTop w:val="0"/>
          <w:marBottom w:val="0"/>
          <w:divBdr>
            <w:top w:val="none" w:sz="0" w:space="0" w:color="auto"/>
            <w:left w:val="none" w:sz="0" w:space="0" w:color="auto"/>
            <w:bottom w:val="none" w:sz="0" w:space="0" w:color="auto"/>
            <w:right w:val="none" w:sz="0" w:space="0" w:color="auto"/>
          </w:divBdr>
        </w:div>
        <w:div w:id="1624531922">
          <w:marLeft w:val="0"/>
          <w:marRight w:val="0"/>
          <w:marTop w:val="0"/>
          <w:marBottom w:val="0"/>
          <w:divBdr>
            <w:top w:val="none" w:sz="0" w:space="0" w:color="auto"/>
            <w:left w:val="none" w:sz="0" w:space="0" w:color="auto"/>
            <w:bottom w:val="none" w:sz="0" w:space="0" w:color="auto"/>
            <w:right w:val="none" w:sz="0" w:space="0" w:color="auto"/>
          </w:divBdr>
        </w:div>
        <w:div w:id="848711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545</Words>
  <Characters>3110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2022-11-19T13:49:00Z</dcterms:created>
  <dcterms:modified xsi:type="dcterms:W3CDTF">2022-11-19T13:53:00Z</dcterms:modified>
</cp:coreProperties>
</file>